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AAFC0" w14:textId="16B99FFC" w:rsidR="00EA12C4" w:rsidRDefault="00F66BE4" w:rsidP="00F66BE4">
      <w:pPr>
        <w:spacing w:after="0" w:line="259" w:lineRule="auto"/>
        <w:ind w:left="-787" w:right="-291" w:firstLine="0"/>
        <w:jc w:val="center"/>
      </w:pPr>
      <w:r>
        <w:rPr>
          <w:noProof/>
        </w:rPr>
        <w:drawing>
          <wp:inline distT="0" distB="0" distL="0" distR="0" wp14:anchorId="6A3B4975" wp14:editId="5B715553">
            <wp:extent cx="1156798" cy="915799"/>
            <wp:effectExtent l="0" t="0" r="5715" b="0"/>
            <wp:docPr id="1363330707" name="Picture 59"/>
            <wp:cNvGraphicFramePr/>
            <a:graphic xmlns:a="http://schemas.openxmlformats.org/drawingml/2006/main">
              <a:graphicData uri="http://schemas.openxmlformats.org/drawingml/2006/picture">
                <pic:pic xmlns:pic="http://schemas.openxmlformats.org/drawingml/2006/picture">
                  <pic:nvPicPr>
                    <pic:cNvPr id="1363330707" name="Picture 59"/>
                    <pic:cNvPicPr/>
                  </pic:nvPicPr>
                  <pic:blipFill>
                    <a:blip r:embed="rId7"/>
                    <a:stretch>
                      <a:fillRect/>
                    </a:stretch>
                  </pic:blipFill>
                  <pic:spPr>
                    <a:xfrm>
                      <a:off x="0" y="0"/>
                      <a:ext cx="1156798" cy="915799"/>
                    </a:xfrm>
                    <a:prstGeom prst="rect">
                      <a:avLst/>
                    </a:prstGeom>
                  </pic:spPr>
                </pic:pic>
              </a:graphicData>
            </a:graphic>
          </wp:inline>
        </w:drawing>
      </w:r>
    </w:p>
    <w:p w14:paraId="32BA1598" w14:textId="77777777" w:rsidR="00F66BE4" w:rsidRDefault="00000000" w:rsidP="00F66BE4">
      <w:pPr>
        <w:spacing w:after="154" w:line="259" w:lineRule="auto"/>
        <w:ind w:left="1995" w:firstLine="0"/>
        <w:rPr>
          <w:b/>
          <w:sz w:val="40"/>
          <w:u w:val="single" w:color="000000"/>
        </w:rPr>
      </w:pPr>
      <w:r>
        <w:rPr>
          <w:b/>
          <w:sz w:val="40"/>
          <w:u w:val="single" w:color="000000"/>
        </w:rPr>
        <w:t xml:space="preserve">Steel United </w:t>
      </w:r>
      <w:r w:rsidR="00F66BE4">
        <w:rPr>
          <w:b/>
          <w:sz w:val="40"/>
          <w:u w:val="single" w:color="000000"/>
        </w:rPr>
        <w:t>Summer Showdown</w:t>
      </w:r>
    </w:p>
    <w:p w14:paraId="09651A04" w14:textId="29E89147" w:rsidR="00EA12C4" w:rsidRDefault="00F66BE4" w:rsidP="00F66BE4">
      <w:pPr>
        <w:spacing w:after="154" w:line="259" w:lineRule="auto"/>
        <w:ind w:left="2890" w:firstLine="0"/>
      </w:pPr>
      <w:r w:rsidRPr="00F66BE4">
        <w:rPr>
          <w:b/>
          <w:sz w:val="40"/>
          <w:u w:color="000000"/>
        </w:rPr>
        <w:t xml:space="preserve">   </w:t>
      </w:r>
      <w:r>
        <w:rPr>
          <w:b/>
          <w:sz w:val="40"/>
          <w:u w:val="single" w:color="000000"/>
        </w:rPr>
        <w:t>Tournament Rules</w:t>
      </w:r>
    </w:p>
    <w:p w14:paraId="06A3C6F3" w14:textId="77777777" w:rsidR="00EA12C4" w:rsidRDefault="00000000">
      <w:pPr>
        <w:pStyle w:val="Heading1"/>
      </w:pPr>
      <w:r>
        <w:t xml:space="preserve">Coach, Player &amp; Spectator Code of Conduct </w:t>
      </w:r>
    </w:p>
    <w:p w14:paraId="5414144B" w14:textId="77777777" w:rsidR="00EA12C4" w:rsidRDefault="00000000">
      <w:pPr>
        <w:spacing w:after="180" w:line="253" w:lineRule="auto"/>
        <w:ind w:left="-5" w:right="90"/>
      </w:pPr>
      <w:r>
        <w:rPr>
          <w:color w:val="3B3B3B"/>
          <w:sz w:val="28"/>
        </w:rPr>
        <w:t xml:space="preserve">Teamwork, Respect, Integrity and Commitment are the core values of Steel Sports. While participating in any Steel Sports event, we are asking for your support in providing a positive environment for all participants. Our core values are taught through athletic competition and interactions with all participants and provide the foundation for good sportsmanship and character. In keeping with these core values, the spirit of competition thrives. </w:t>
      </w:r>
    </w:p>
    <w:p w14:paraId="215B6E0B" w14:textId="77777777" w:rsidR="00EA12C4" w:rsidRDefault="00000000">
      <w:pPr>
        <w:spacing w:after="0" w:line="253" w:lineRule="auto"/>
        <w:ind w:left="-5" w:right="90"/>
      </w:pPr>
      <w:r>
        <w:rPr>
          <w:color w:val="3B3B3B"/>
          <w:sz w:val="28"/>
        </w:rPr>
        <w:t xml:space="preserve">Steel United/Steel Sports has many years of experience in the youth sports industry. It is our NUMBER ONE PRIORITY that players, coaches &amp; fans experience soccer at </w:t>
      </w:r>
      <w:proofErr w:type="gramStart"/>
      <w:r>
        <w:rPr>
          <w:color w:val="3B3B3B"/>
          <w:sz w:val="28"/>
        </w:rPr>
        <w:t>it's</w:t>
      </w:r>
      <w:proofErr w:type="gramEnd"/>
      <w:r>
        <w:rPr>
          <w:color w:val="3B3B3B"/>
          <w:sz w:val="28"/>
        </w:rPr>
        <w:t xml:space="preserve"> very best during every soccer tournament. We have a </w:t>
      </w:r>
      <w:r>
        <w:rPr>
          <w:b/>
          <w:color w:val="3B3B3B"/>
          <w:sz w:val="28"/>
        </w:rPr>
        <w:t xml:space="preserve">ZERO TOLERANCE </w:t>
      </w:r>
    </w:p>
    <w:p w14:paraId="4B996BF2" w14:textId="77777777" w:rsidR="00EA12C4" w:rsidRDefault="00000000">
      <w:pPr>
        <w:spacing w:after="180" w:line="253" w:lineRule="auto"/>
        <w:ind w:left="-5" w:right="90"/>
      </w:pPr>
      <w:r>
        <w:rPr>
          <w:b/>
          <w:color w:val="3B3B3B"/>
          <w:sz w:val="28"/>
        </w:rPr>
        <w:t xml:space="preserve">POLICY </w:t>
      </w:r>
      <w:r>
        <w:rPr>
          <w:color w:val="3B3B3B"/>
          <w:sz w:val="28"/>
        </w:rPr>
        <w:t>for disrespect to each other, referees, guests, and staff on and off the field. We expect EVERYONE who attends to handle themselves in a manner that displays good sportsmanship and sets a good example for every player and participating team. We will not tolerate coaches, players or fans acting out or displaying what we consider unsportsmanlike conduct. Such conduct will result in removal from the game and/or the tournament at the discretion of the Tournament director. It is our responsibility to our guests to maintain a fun and positive soccer experience.</w:t>
      </w:r>
    </w:p>
    <w:p w14:paraId="57CEF57C" w14:textId="77777777" w:rsidR="00EA12C4" w:rsidRDefault="00000000">
      <w:pPr>
        <w:spacing w:after="180" w:line="253" w:lineRule="auto"/>
        <w:ind w:left="-5" w:right="90"/>
      </w:pPr>
      <w:r>
        <w:rPr>
          <w:color w:val="3B3B3B"/>
          <w:sz w:val="28"/>
        </w:rPr>
        <w:t>Coaches: It is your responsibility to enforce the code of conduct to your players and fans.</w:t>
      </w:r>
    </w:p>
    <w:p w14:paraId="39AC7655" w14:textId="77777777" w:rsidR="00EA12C4" w:rsidRDefault="00000000">
      <w:pPr>
        <w:spacing w:after="180" w:line="253" w:lineRule="auto"/>
        <w:ind w:left="-5" w:right="90"/>
      </w:pPr>
      <w:r>
        <w:rPr>
          <w:color w:val="3B3B3B"/>
          <w:sz w:val="28"/>
        </w:rPr>
        <w:t xml:space="preserve">Please Note: These rules are not all inclusive. Common sense should be </w:t>
      </w:r>
      <w:proofErr w:type="gramStart"/>
      <w:r>
        <w:rPr>
          <w:color w:val="3B3B3B"/>
          <w:sz w:val="28"/>
        </w:rPr>
        <w:t>used at all times</w:t>
      </w:r>
      <w:proofErr w:type="gramEnd"/>
      <w:r>
        <w:rPr>
          <w:color w:val="3B3B3B"/>
          <w:sz w:val="28"/>
        </w:rPr>
        <w:t xml:space="preserve">: Violations of these rules may lead to team or individual suspension from tournament play. Parents and family guests of all Steel Sports/Steel United events assume all risk and danger of personal injury, losses, damage to person or property and all hazards arising from or related in any way </w:t>
      </w:r>
      <w:proofErr w:type="gramStart"/>
      <w:r>
        <w:rPr>
          <w:color w:val="3B3B3B"/>
          <w:sz w:val="28"/>
        </w:rPr>
        <w:t>to,</w:t>
      </w:r>
      <w:proofErr w:type="gramEnd"/>
      <w:r>
        <w:rPr>
          <w:color w:val="3B3B3B"/>
          <w:sz w:val="28"/>
        </w:rPr>
        <w:t xml:space="preserve"> the events that they are attending.</w:t>
      </w:r>
    </w:p>
    <w:p w14:paraId="28445E04" w14:textId="77777777" w:rsidR="00EA12C4" w:rsidRDefault="00000000">
      <w:pPr>
        <w:spacing w:after="180" w:line="253" w:lineRule="auto"/>
        <w:ind w:left="-5" w:right="90"/>
      </w:pPr>
      <w:r>
        <w:rPr>
          <w:color w:val="3B3B3B"/>
          <w:sz w:val="28"/>
        </w:rPr>
        <w:t xml:space="preserve">Tournament Director/Committee reserves the right to refuse admission or eject any person whose conduct is deemed by management to be disorderly or who fails to </w:t>
      </w:r>
      <w:r>
        <w:rPr>
          <w:color w:val="3B3B3B"/>
          <w:sz w:val="28"/>
        </w:rPr>
        <w:lastRenderedPageBreak/>
        <w:t>comply with the rules and regulations of Steel Sports/Steel United. The Tournament Director/Committee has final say on appropriate and inappropriate behavior.</w:t>
      </w:r>
    </w:p>
    <w:p w14:paraId="61D78FB3" w14:textId="77777777" w:rsidR="00EA12C4" w:rsidRDefault="00000000">
      <w:pPr>
        <w:pStyle w:val="Heading2"/>
        <w:ind w:left="-5"/>
      </w:pPr>
      <w:r>
        <w:rPr>
          <w:u w:val="none"/>
        </w:rPr>
        <w:t xml:space="preserve">1. </w:t>
      </w:r>
      <w:r>
        <w:t>General Rules/Policy</w:t>
      </w:r>
    </w:p>
    <w:p w14:paraId="25B0B479" w14:textId="77777777" w:rsidR="00EA12C4" w:rsidRDefault="00000000">
      <w:pPr>
        <w:spacing w:after="19"/>
        <w:ind w:left="-5"/>
      </w:pPr>
      <w:r>
        <w:t xml:space="preserve">The Tournament Committee’s interpretation of these rules </w:t>
      </w:r>
      <w:proofErr w:type="gramStart"/>
      <w:r>
        <w:t>shall</w:t>
      </w:r>
      <w:proofErr w:type="gramEnd"/>
      <w:r>
        <w:t xml:space="preserve"> be final and binding. The </w:t>
      </w:r>
    </w:p>
    <w:p w14:paraId="070855C2" w14:textId="77777777" w:rsidR="00EA12C4" w:rsidRDefault="00000000">
      <w:pPr>
        <w:ind w:left="-5"/>
      </w:pPr>
      <w:r>
        <w:t>Tournament Committee reserves the right to decide on all matters pertaining to the tournament.</w:t>
      </w:r>
    </w:p>
    <w:p w14:paraId="65CEB81C" w14:textId="77777777" w:rsidR="00EA12C4" w:rsidRDefault="00000000">
      <w:pPr>
        <w:ind w:left="-5" w:right="1006"/>
      </w:pPr>
      <w:r>
        <w:t>Tournaments - First place awards will be presented.  No awards for 2</w:t>
      </w:r>
      <w:r>
        <w:rPr>
          <w:vertAlign w:val="superscript"/>
        </w:rPr>
        <w:t>nd</w:t>
      </w:r>
      <w:r>
        <w:t xml:space="preserve"> or lower Showcases - There will be no awards.</w:t>
      </w:r>
    </w:p>
    <w:p w14:paraId="4679F2B2" w14:textId="77777777" w:rsidR="00EA12C4" w:rsidRDefault="00000000">
      <w:pPr>
        <w:ind w:left="-5" w:right="110"/>
      </w:pPr>
      <w:r>
        <w:t>Pets are prohibited unless they are service animals. No onsite cooking, Grills are not allowed unless a permit has been secured by the host facility. No alcoholic beverages permitted. No smoking of any kind, vaping or illegal drugs permitted on site.</w:t>
      </w:r>
    </w:p>
    <w:p w14:paraId="4F607F6A" w14:textId="77777777" w:rsidR="00EA12C4" w:rsidRDefault="00000000">
      <w:pPr>
        <w:ind w:left="-5"/>
      </w:pPr>
      <w:r>
        <w:t xml:space="preserve">Failure to follow parking instructions from signage, event staff or facility staff will result in your vehicle being towed. Steel Sports and/or the host club are not responsible for ticketing or towing. </w:t>
      </w:r>
    </w:p>
    <w:p w14:paraId="4404DCCD" w14:textId="77777777" w:rsidR="00EA12C4" w:rsidRDefault="00000000">
      <w:pPr>
        <w:spacing w:after="159"/>
        <w:ind w:left="-5"/>
      </w:pPr>
      <w:r>
        <w:t xml:space="preserve">Out of area (greater than 75 miles from tournament site) teams are required to stay at tournament approved host hotels booked through Event Connect. Exemption forms are available upon request. Teams not staying at tournament approved host hotels risk being suspended from tournament play with no refund. </w:t>
      </w:r>
    </w:p>
    <w:p w14:paraId="09976F68" w14:textId="77777777" w:rsidR="00EA12C4" w:rsidRDefault="00000000">
      <w:pPr>
        <w:spacing w:after="207"/>
        <w:ind w:left="-5"/>
      </w:pPr>
      <w:r>
        <w:t xml:space="preserve">Mechanical and artificial noisemakers are prohibited. </w:t>
      </w:r>
    </w:p>
    <w:p w14:paraId="11998E79" w14:textId="77777777" w:rsidR="00EA12C4" w:rsidRDefault="00000000">
      <w:pPr>
        <w:pStyle w:val="Heading2"/>
        <w:tabs>
          <w:tab w:val="center" w:pos="1243"/>
        </w:tabs>
        <w:ind w:left="-15" w:firstLine="0"/>
      </w:pPr>
      <w:r>
        <w:rPr>
          <w:u w:val="none"/>
        </w:rPr>
        <w:t>2.</w:t>
      </w:r>
      <w:r>
        <w:rPr>
          <w:u w:val="none"/>
        </w:rPr>
        <w:tab/>
      </w:r>
      <w:r>
        <w:t>Laws of the Game</w:t>
      </w:r>
    </w:p>
    <w:p w14:paraId="4AFB7972" w14:textId="77777777" w:rsidR="00EA12C4" w:rsidRDefault="00000000">
      <w:pPr>
        <w:ind w:left="-5"/>
      </w:pPr>
      <w:r>
        <w:t xml:space="preserve">All games will be played in accordance with FIFA and USYSA laws, except </w:t>
      </w:r>
      <w:proofErr w:type="gramStart"/>
      <w:r>
        <w:t>as</w:t>
      </w:r>
      <w:proofErr w:type="gramEnd"/>
      <w:r>
        <w:t xml:space="preserve"> specifically modified by these rules.</w:t>
      </w:r>
    </w:p>
    <w:p w14:paraId="2C6EDAD0" w14:textId="77777777" w:rsidR="00EA12C4" w:rsidRDefault="00000000">
      <w:pPr>
        <w:spacing w:after="0" w:line="259" w:lineRule="auto"/>
        <w:ind w:left="0" w:firstLine="0"/>
      </w:pPr>
      <w:r>
        <w:rPr>
          <w:u w:val="single" w:color="000000"/>
        </w:rPr>
        <w:t>Heading Policy</w:t>
      </w:r>
    </w:p>
    <w:p w14:paraId="33CD3395" w14:textId="77777777" w:rsidR="00EA12C4" w:rsidRDefault="00000000">
      <w:pPr>
        <w:spacing w:after="260"/>
        <w:ind w:left="-5" w:right="91"/>
      </w:pPr>
      <w:r>
        <w:t>Heading the ball is prohibited in U11 games and younger. At age group divisions U11 and younger, whenever the ball strikes a player in the head, play is stopped. If deliberate, then the proper restart is an indirect free kick to the opposing team. If this occurs within the goal area, the indirect free kick should be taken on the goal area line parallel to the goal line at the point nearest to where the infringement occurred. If the play by the head is deemed inadvertent, then the proper restart is a dropped ball.</w:t>
      </w:r>
    </w:p>
    <w:p w14:paraId="6240A2AF" w14:textId="77777777" w:rsidR="00EA12C4" w:rsidRDefault="00000000">
      <w:pPr>
        <w:pStyle w:val="Heading2"/>
        <w:tabs>
          <w:tab w:val="center" w:pos="1653"/>
        </w:tabs>
        <w:ind w:left="-15" w:firstLine="0"/>
      </w:pPr>
      <w:r>
        <w:rPr>
          <w:u w:val="none"/>
        </w:rPr>
        <w:t>3.</w:t>
      </w:r>
      <w:r>
        <w:rPr>
          <w:u w:val="none"/>
        </w:rPr>
        <w:tab/>
      </w:r>
      <w:r>
        <w:t>Eligibility and Registration</w:t>
      </w:r>
    </w:p>
    <w:p w14:paraId="64ADFF52" w14:textId="77777777" w:rsidR="00EA12C4" w:rsidRDefault="00000000">
      <w:pPr>
        <w:ind w:left="-5"/>
      </w:pPr>
      <w:r>
        <w:t xml:space="preserve">All participating teams must be currently registered with their </w:t>
      </w:r>
      <w:proofErr w:type="gramStart"/>
      <w:r>
        <w:t>State</w:t>
      </w:r>
      <w:proofErr w:type="gramEnd"/>
      <w:r>
        <w:t xml:space="preserve"> association and </w:t>
      </w:r>
      <w:proofErr w:type="gramStart"/>
      <w:r>
        <w:t>or</w:t>
      </w:r>
      <w:proofErr w:type="gramEnd"/>
      <w:r>
        <w:t xml:space="preserve"> US </w:t>
      </w:r>
      <w:proofErr w:type="gramStart"/>
      <w:r>
        <w:t>Club Soccer</w:t>
      </w:r>
      <w:proofErr w:type="gramEnd"/>
      <w:r>
        <w:t>.</w:t>
      </w:r>
      <w:r>
        <w:rPr>
          <w:b/>
        </w:rPr>
        <w:t xml:space="preserve"> Teams from states that require permission to travel forms must have them authorized by their </w:t>
      </w:r>
      <w:proofErr w:type="gramStart"/>
      <w:r>
        <w:rPr>
          <w:b/>
        </w:rPr>
        <w:t>State</w:t>
      </w:r>
      <w:proofErr w:type="gramEnd"/>
      <w:r>
        <w:rPr>
          <w:b/>
        </w:rPr>
        <w:t xml:space="preserve"> association if this tournament is an out of state tournament for your team. </w:t>
      </w:r>
      <w:r>
        <w:t xml:space="preserve">An official stamped roster must be submitted by each team at tournament check in. (Instructions can be found on tournament website.) For teams coming from a CONCACAF nation, teams must upload Photo Player Cards and an Official Roster. These teams must also present passports at </w:t>
      </w:r>
      <w:proofErr w:type="spellStart"/>
      <w:r>
        <w:t>on site</w:t>
      </w:r>
      <w:proofErr w:type="spellEnd"/>
      <w:r>
        <w:t xml:space="preserve"> registration and email a completed form from </w:t>
      </w:r>
      <w:proofErr w:type="gramStart"/>
      <w:r>
        <w:t>its</w:t>
      </w:r>
      <w:proofErr w:type="gramEnd"/>
      <w:r>
        <w:t xml:space="preserve"> Provincial or National Association approving the team’s participation in the tournament.</w:t>
      </w:r>
    </w:p>
    <w:p w14:paraId="0228CE46" w14:textId="77777777" w:rsidR="00EA12C4" w:rsidRDefault="00000000">
      <w:pPr>
        <w:ind w:left="-5"/>
      </w:pPr>
      <w:r>
        <w:lastRenderedPageBreak/>
        <w:t xml:space="preserve">The team representative must present a player identification card for each participating player that has been approved by the </w:t>
      </w:r>
      <w:proofErr w:type="gramStart"/>
      <w:r>
        <w:t>teams</w:t>
      </w:r>
      <w:proofErr w:type="gramEnd"/>
      <w:r>
        <w:t xml:space="preserve"> Federation Organization Member (US Club, EPYSA, etc.) Failure to present these cards </w:t>
      </w:r>
      <w:proofErr w:type="gramStart"/>
      <w:r>
        <w:t>for</w:t>
      </w:r>
      <w:proofErr w:type="gramEnd"/>
      <w:r>
        <w:t xml:space="preserve"> any player will deny that player </w:t>
      </w:r>
      <w:proofErr w:type="gramStart"/>
      <w:r>
        <w:t>the permission</w:t>
      </w:r>
      <w:proofErr w:type="gramEnd"/>
      <w:r>
        <w:t xml:space="preserve"> to play.</w:t>
      </w:r>
    </w:p>
    <w:p w14:paraId="727E12F7" w14:textId="30951BF7" w:rsidR="00EA12C4" w:rsidRDefault="00000000">
      <w:pPr>
        <w:ind w:left="154"/>
      </w:pPr>
      <w:r>
        <w:t xml:space="preserve">Guest players that don’t play for a club team may be allowed to play if they provide a </w:t>
      </w:r>
      <w:r w:rsidR="004D5275">
        <w:t>player card</w:t>
      </w:r>
      <w:r>
        <w:t xml:space="preserve"> at check in. Coaches must check in on site at the Tournament HQ (defined by Steel United pink/black tent) with the Tournament </w:t>
      </w:r>
      <w:proofErr w:type="gramStart"/>
      <w:r>
        <w:t>Director</w:t>
      </w:r>
      <w:proofErr w:type="gramEnd"/>
      <w:r>
        <w:t xml:space="preserve"> at least 45 mins. before their first game to make TD aware of any changes to rosters and to get any updated info from TD.</w:t>
      </w:r>
    </w:p>
    <w:p w14:paraId="69AA8F22" w14:textId="77777777" w:rsidR="00EA12C4" w:rsidRDefault="00000000">
      <w:pPr>
        <w:ind w:left="154"/>
      </w:pPr>
      <w:r>
        <w:t xml:space="preserve">A maximum of four (4) guest players will be allowed for 7v7 teams during the tournament.  A maximum of five (5) guest players </w:t>
      </w:r>
      <w:proofErr w:type="gramStart"/>
      <w:r>
        <w:t>are</w:t>
      </w:r>
      <w:proofErr w:type="gramEnd"/>
      <w:r>
        <w:t xml:space="preserve"> allowed for 9v9 teams.  A maximum of six (6) guest players </w:t>
      </w:r>
      <w:proofErr w:type="gramStart"/>
      <w:r>
        <w:t>are</w:t>
      </w:r>
      <w:proofErr w:type="gramEnd"/>
      <w:r>
        <w:t xml:space="preserve"> allowed for 11v11 teams. All guest players are required to have the same information included on the roster as the ‘original’ team members.</w:t>
      </w:r>
    </w:p>
    <w:p w14:paraId="4F41F06E" w14:textId="77777777" w:rsidR="00EA12C4" w:rsidRDefault="00000000">
      <w:pPr>
        <w:ind w:left="154"/>
      </w:pPr>
      <w:r>
        <w:t xml:space="preserve">It is recommended that a team representative have a parent signed medical release form for each player that has been approved by the </w:t>
      </w:r>
      <w:proofErr w:type="gramStart"/>
      <w:r>
        <w:t>teams</w:t>
      </w:r>
      <w:proofErr w:type="gramEnd"/>
      <w:r>
        <w:t xml:space="preserve"> Federation Organization Member.</w:t>
      </w:r>
    </w:p>
    <w:p w14:paraId="2FB18713" w14:textId="77777777" w:rsidR="00EA12C4" w:rsidRDefault="00000000">
      <w:pPr>
        <w:ind w:left="154"/>
      </w:pPr>
      <w:r>
        <w:t xml:space="preserve">Check-In - These documents must be provided via </w:t>
      </w:r>
      <w:proofErr w:type="spellStart"/>
      <w:r>
        <w:t>GotSport</w:t>
      </w:r>
      <w:proofErr w:type="spellEnd"/>
      <w:r>
        <w:t xml:space="preserve"> in a PDF format, no later than one week before the commencement of the tournament.</w:t>
      </w:r>
    </w:p>
    <w:p w14:paraId="4897B8F2" w14:textId="77777777" w:rsidR="00EA12C4" w:rsidRDefault="00000000">
      <w:pPr>
        <w:ind w:left="154"/>
      </w:pPr>
      <w:r>
        <w:t>All teams are responsible for their own insurance. In the case of injury during travel or while participating in the tournament, Steel Sports or the hosting club will not be liable.</w:t>
      </w:r>
    </w:p>
    <w:p w14:paraId="7F9EFBF8" w14:textId="77777777" w:rsidR="00EA12C4" w:rsidRDefault="00000000">
      <w:pPr>
        <w:pStyle w:val="Heading2"/>
        <w:ind w:left="154"/>
      </w:pPr>
      <w:r>
        <w:rPr>
          <w:u w:val="none"/>
        </w:rPr>
        <w:t xml:space="preserve">4.   </w:t>
      </w:r>
      <w:r>
        <w:t>Payment and Scheduling for the Tournament/ Showcase</w:t>
      </w:r>
    </w:p>
    <w:p w14:paraId="1135540E" w14:textId="77777777" w:rsidR="00EA12C4" w:rsidRDefault="00000000">
      <w:pPr>
        <w:spacing w:after="12"/>
        <w:ind w:left="154"/>
      </w:pPr>
      <w:r>
        <w:t xml:space="preserve">All teams are required to pay no later than </w:t>
      </w:r>
      <w:r>
        <w:rPr>
          <w:b/>
        </w:rPr>
        <w:t>21 days</w:t>
      </w:r>
      <w:r>
        <w:t xml:space="preserve"> before the commencement of the tournament. Failure to do so will result in your team’s application being declined and not considered for scheduling.</w:t>
      </w:r>
    </w:p>
    <w:p w14:paraId="45E65369" w14:textId="77777777" w:rsidR="00EA12C4" w:rsidRDefault="00000000">
      <w:pPr>
        <w:ind w:left="154"/>
      </w:pPr>
      <w:r>
        <w:t>The tournament committee will always aim to publish a preliminary schedule on or around 10 days before the commencement of the tournament/showcase.</w:t>
      </w:r>
    </w:p>
    <w:p w14:paraId="301AB112" w14:textId="77777777" w:rsidR="00EA12C4" w:rsidRDefault="00000000">
      <w:pPr>
        <w:pStyle w:val="Heading2"/>
        <w:tabs>
          <w:tab w:val="center" w:pos="1315"/>
        </w:tabs>
        <w:ind w:left="0" w:firstLine="0"/>
      </w:pPr>
      <w:r>
        <w:rPr>
          <w:u w:val="none"/>
        </w:rPr>
        <w:t>5.</w:t>
      </w:r>
      <w:r>
        <w:rPr>
          <w:u w:val="none"/>
        </w:rPr>
        <w:tab/>
      </w:r>
      <w:r>
        <w:t>Game Standards</w:t>
      </w:r>
    </w:p>
    <w:p w14:paraId="0B07D5C9" w14:textId="77777777" w:rsidR="00EA12C4" w:rsidRDefault="00000000">
      <w:pPr>
        <w:spacing w:after="19"/>
        <w:ind w:left="154"/>
      </w:pPr>
      <w:r>
        <w:t xml:space="preserve">All Steel United tournaments are aligned with the game standards of US Soccer.  Below are game parameters for </w:t>
      </w:r>
      <w:proofErr w:type="gramStart"/>
      <w:r>
        <w:t>2 &amp; 3 Day</w:t>
      </w:r>
      <w:proofErr w:type="gramEnd"/>
      <w:r>
        <w:t xml:space="preserve"> events. The Game Duration for 7v7 One-Day events will be 2x20min. For Showcase events, roster size for U15-U19 teams will be 22 but 18 players are permitted to be in uniform and on the team’s sideline in any single game. </w:t>
      </w:r>
    </w:p>
    <w:tbl>
      <w:tblPr>
        <w:tblStyle w:val="TableGrid"/>
        <w:tblW w:w="9760" w:type="dxa"/>
        <w:tblInd w:w="0" w:type="dxa"/>
        <w:tblCellMar>
          <w:right w:w="115" w:type="dxa"/>
        </w:tblCellMar>
        <w:tblLook w:val="04A0" w:firstRow="1" w:lastRow="0" w:firstColumn="1" w:lastColumn="0" w:noHBand="0" w:noVBand="1"/>
      </w:tblPr>
      <w:tblGrid>
        <w:gridCol w:w="1400"/>
        <w:gridCol w:w="1600"/>
        <w:gridCol w:w="1180"/>
        <w:gridCol w:w="1680"/>
        <w:gridCol w:w="2080"/>
        <w:gridCol w:w="1820"/>
      </w:tblGrid>
      <w:tr w:rsidR="00EA12C4" w14:paraId="5439908E" w14:textId="77777777">
        <w:trPr>
          <w:trHeight w:val="385"/>
        </w:trPr>
        <w:tc>
          <w:tcPr>
            <w:tcW w:w="1400" w:type="dxa"/>
            <w:tcBorders>
              <w:top w:val="single" w:sz="8" w:space="0" w:color="FFFFFF"/>
              <w:left w:val="single" w:sz="8" w:space="0" w:color="FFFFFF"/>
              <w:bottom w:val="single" w:sz="24" w:space="0" w:color="FFFFFF"/>
              <w:right w:val="single" w:sz="8" w:space="0" w:color="FFFFFF"/>
            </w:tcBorders>
            <w:shd w:val="clear" w:color="auto" w:fill="E31B79"/>
          </w:tcPr>
          <w:p w14:paraId="46A1361E" w14:textId="77777777" w:rsidR="00EA12C4" w:rsidRDefault="00000000">
            <w:pPr>
              <w:spacing w:after="0" w:line="259" w:lineRule="auto"/>
              <w:ind w:left="0" w:firstLine="0"/>
            </w:pPr>
            <w:r>
              <w:rPr>
                <w:b/>
                <w:color w:val="FFFFFF"/>
              </w:rPr>
              <w:t>Birth Year</w:t>
            </w:r>
          </w:p>
        </w:tc>
        <w:tc>
          <w:tcPr>
            <w:tcW w:w="1600" w:type="dxa"/>
            <w:tcBorders>
              <w:top w:val="single" w:sz="8" w:space="0" w:color="FFFFFF"/>
              <w:left w:val="single" w:sz="8" w:space="0" w:color="FFFFFF"/>
              <w:bottom w:val="single" w:sz="24" w:space="0" w:color="FFFFFF"/>
              <w:right w:val="single" w:sz="8" w:space="0" w:color="FFFFFF"/>
            </w:tcBorders>
            <w:shd w:val="clear" w:color="auto" w:fill="E31B79"/>
          </w:tcPr>
          <w:p w14:paraId="31A5FC49" w14:textId="77777777" w:rsidR="00EA12C4" w:rsidRDefault="00000000">
            <w:pPr>
              <w:spacing w:after="0" w:line="259" w:lineRule="auto"/>
              <w:ind w:left="0" w:firstLine="0"/>
            </w:pPr>
            <w:r>
              <w:rPr>
                <w:b/>
                <w:color w:val="FFFFFF"/>
              </w:rPr>
              <w:t>Age Group</w:t>
            </w:r>
          </w:p>
        </w:tc>
        <w:tc>
          <w:tcPr>
            <w:tcW w:w="1180" w:type="dxa"/>
            <w:tcBorders>
              <w:top w:val="single" w:sz="8" w:space="0" w:color="FFFFFF"/>
              <w:left w:val="single" w:sz="8" w:space="0" w:color="FFFFFF"/>
              <w:bottom w:val="single" w:sz="24" w:space="0" w:color="FFFFFF"/>
              <w:right w:val="single" w:sz="8" w:space="0" w:color="FFFFFF"/>
            </w:tcBorders>
            <w:shd w:val="clear" w:color="auto" w:fill="E31B79"/>
          </w:tcPr>
          <w:p w14:paraId="47CC38C3" w14:textId="77777777" w:rsidR="00EA12C4" w:rsidRDefault="00000000">
            <w:pPr>
              <w:spacing w:after="0" w:line="259" w:lineRule="auto"/>
              <w:ind w:left="0" w:firstLine="0"/>
            </w:pPr>
            <w:r>
              <w:rPr>
                <w:b/>
                <w:color w:val="FFFFFF"/>
              </w:rPr>
              <w:t>Ball Size</w:t>
            </w:r>
          </w:p>
        </w:tc>
        <w:tc>
          <w:tcPr>
            <w:tcW w:w="1680" w:type="dxa"/>
            <w:tcBorders>
              <w:top w:val="single" w:sz="8" w:space="0" w:color="FFFFFF"/>
              <w:left w:val="single" w:sz="8" w:space="0" w:color="FFFFFF"/>
              <w:bottom w:val="single" w:sz="24" w:space="0" w:color="FFFFFF"/>
              <w:right w:val="single" w:sz="8" w:space="0" w:color="FFFFFF"/>
            </w:tcBorders>
            <w:shd w:val="clear" w:color="auto" w:fill="E31B79"/>
          </w:tcPr>
          <w:p w14:paraId="00AA6C2E" w14:textId="77777777" w:rsidR="00EA12C4" w:rsidRDefault="00000000">
            <w:pPr>
              <w:spacing w:after="0" w:line="259" w:lineRule="auto"/>
              <w:ind w:left="0" w:firstLine="0"/>
            </w:pPr>
            <w:r>
              <w:rPr>
                <w:b/>
                <w:color w:val="FFFFFF"/>
              </w:rPr>
              <w:t>Game Format</w:t>
            </w:r>
          </w:p>
        </w:tc>
        <w:tc>
          <w:tcPr>
            <w:tcW w:w="2080" w:type="dxa"/>
            <w:tcBorders>
              <w:top w:val="single" w:sz="8" w:space="0" w:color="FFFFFF"/>
              <w:left w:val="single" w:sz="8" w:space="0" w:color="FFFFFF"/>
              <w:bottom w:val="single" w:sz="24" w:space="0" w:color="FFFFFF"/>
              <w:right w:val="single" w:sz="8" w:space="0" w:color="FFFFFF"/>
            </w:tcBorders>
            <w:shd w:val="clear" w:color="auto" w:fill="E31B79"/>
          </w:tcPr>
          <w:p w14:paraId="2504E44C" w14:textId="77777777" w:rsidR="00EA12C4" w:rsidRDefault="00000000">
            <w:pPr>
              <w:spacing w:after="0" w:line="259" w:lineRule="auto"/>
              <w:ind w:left="0" w:firstLine="0"/>
            </w:pPr>
            <w:r>
              <w:rPr>
                <w:b/>
                <w:color w:val="FFFFFF"/>
              </w:rPr>
              <w:t>Game Duration</w:t>
            </w:r>
          </w:p>
        </w:tc>
        <w:tc>
          <w:tcPr>
            <w:tcW w:w="1820" w:type="dxa"/>
            <w:tcBorders>
              <w:top w:val="single" w:sz="8" w:space="0" w:color="FFFFFF"/>
              <w:left w:val="single" w:sz="8" w:space="0" w:color="FFFFFF"/>
              <w:bottom w:val="single" w:sz="24" w:space="0" w:color="FFFFFF"/>
              <w:right w:val="single" w:sz="8" w:space="0" w:color="FFFFFF"/>
            </w:tcBorders>
            <w:shd w:val="clear" w:color="auto" w:fill="E31B79"/>
          </w:tcPr>
          <w:p w14:paraId="47B70B4E" w14:textId="77777777" w:rsidR="00EA12C4" w:rsidRDefault="00000000">
            <w:pPr>
              <w:spacing w:after="0" w:line="259" w:lineRule="auto"/>
              <w:ind w:left="0" w:firstLine="0"/>
            </w:pPr>
            <w:r>
              <w:rPr>
                <w:b/>
                <w:color w:val="FFFFFF"/>
              </w:rPr>
              <w:t>Roster Size</w:t>
            </w:r>
          </w:p>
        </w:tc>
      </w:tr>
      <w:tr w:rsidR="00EA12C4" w14:paraId="337AF9F2" w14:textId="77777777">
        <w:trPr>
          <w:trHeight w:val="355"/>
        </w:trPr>
        <w:tc>
          <w:tcPr>
            <w:tcW w:w="1400" w:type="dxa"/>
            <w:tcBorders>
              <w:top w:val="single" w:sz="24" w:space="0" w:color="FFFFFF"/>
              <w:left w:val="single" w:sz="8" w:space="0" w:color="FFFFFF"/>
              <w:bottom w:val="single" w:sz="8" w:space="0" w:color="FFFFFF"/>
              <w:right w:val="single" w:sz="8" w:space="0" w:color="FFFFFF"/>
            </w:tcBorders>
            <w:shd w:val="clear" w:color="auto" w:fill="E31B79"/>
          </w:tcPr>
          <w:p w14:paraId="3F6B783E" w14:textId="77777777" w:rsidR="00EA12C4" w:rsidRDefault="00000000">
            <w:pPr>
              <w:spacing w:after="0" w:line="259" w:lineRule="auto"/>
              <w:ind w:left="0" w:firstLine="0"/>
            </w:pPr>
            <w:r>
              <w:rPr>
                <w:b/>
                <w:color w:val="FFFFFF"/>
              </w:rPr>
              <w:t>2018</w:t>
            </w:r>
          </w:p>
        </w:tc>
        <w:tc>
          <w:tcPr>
            <w:tcW w:w="1600" w:type="dxa"/>
            <w:tcBorders>
              <w:top w:val="single" w:sz="24" w:space="0" w:color="FFFFFF"/>
              <w:left w:val="single" w:sz="8" w:space="0" w:color="FFFFFF"/>
              <w:bottom w:val="single" w:sz="8" w:space="0" w:color="FFFFFF"/>
              <w:right w:val="single" w:sz="8" w:space="0" w:color="FFFFFF"/>
            </w:tcBorders>
            <w:shd w:val="clear" w:color="auto" w:fill="CACACA"/>
          </w:tcPr>
          <w:p w14:paraId="18F0C881" w14:textId="77777777" w:rsidR="00EA12C4" w:rsidRDefault="00000000">
            <w:pPr>
              <w:spacing w:after="0" w:line="259" w:lineRule="auto"/>
              <w:ind w:left="0" w:firstLine="0"/>
            </w:pPr>
            <w:r>
              <w:t>U8</w:t>
            </w:r>
          </w:p>
        </w:tc>
        <w:tc>
          <w:tcPr>
            <w:tcW w:w="1180" w:type="dxa"/>
            <w:tcBorders>
              <w:top w:val="single" w:sz="24" w:space="0" w:color="FFFFFF"/>
              <w:left w:val="single" w:sz="8" w:space="0" w:color="FFFFFF"/>
              <w:bottom w:val="single" w:sz="8" w:space="0" w:color="FFFFFF"/>
              <w:right w:val="single" w:sz="8" w:space="0" w:color="FFFFFF"/>
            </w:tcBorders>
            <w:shd w:val="clear" w:color="auto" w:fill="CACACA"/>
          </w:tcPr>
          <w:p w14:paraId="6848B881" w14:textId="77777777" w:rsidR="00EA12C4" w:rsidRDefault="00000000">
            <w:pPr>
              <w:spacing w:after="0" w:line="259" w:lineRule="auto"/>
              <w:ind w:left="0" w:firstLine="0"/>
            </w:pPr>
            <w:r>
              <w:t>4</w:t>
            </w:r>
          </w:p>
        </w:tc>
        <w:tc>
          <w:tcPr>
            <w:tcW w:w="1680" w:type="dxa"/>
            <w:tcBorders>
              <w:top w:val="single" w:sz="24" w:space="0" w:color="FFFFFF"/>
              <w:left w:val="single" w:sz="8" w:space="0" w:color="FFFFFF"/>
              <w:bottom w:val="single" w:sz="8" w:space="0" w:color="FFFFFF"/>
              <w:right w:val="single" w:sz="8" w:space="0" w:color="FFFFFF"/>
            </w:tcBorders>
            <w:shd w:val="clear" w:color="auto" w:fill="CACACA"/>
          </w:tcPr>
          <w:p w14:paraId="48DB1D2E" w14:textId="77777777" w:rsidR="00EA12C4" w:rsidRDefault="00000000">
            <w:pPr>
              <w:spacing w:after="0" w:line="259" w:lineRule="auto"/>
              <w:ind w:left="0" w:firstLine="0"/>
            </w:pPr>
            <w:r>
              <w:t>7v7</w:t>
            </w:r>
          </w:p>
        </w:tc>
        <w:tc>
          <w:tcPr>
            <w:tcW w:w="2080" w:type="dxa"/>
            <w:tcBorders>
              <w:top w:val="single" w:sz="24" w:space="0" w:color="FFFFFF"/>
              <w:left w:val="single" w:sz="8" w:space="0" w:color="FFFFFF"/>
              <w:bottom w:val="single" w:sz="8" w:space="0" w:color="FFFFFF"/>
              <w:right w:val="single" w:sz="8" w:space="0" w:color="FFFFFF"/>
            </w:tcBorders>
            <w:shd w:val="clear" w:color="auto" w:fill="CACACA"/>
          </w:tcPr>
          <w:p w14:paraId="18FB5244" w14:textId="424F025F" w:rsidR="00EA12C4" w:rsidRDefault="00000000">
            <w:pPr>
              <w:spacing w:after="0" w:line="259" w:lineRule="auto"/>
              <w:ind w:left="0" w:firstLine="0"/>
            </w:pPr>
            <w:r>
              <w:t>2x2</w:t>
            </w:r>
            <w:r w:rsidR="00AB0235">
              <w:t>0</w:t>
            </w:r>
            <w:r>
              <w:t>min</w:t>
            </w:r>
          </w:p>
        </w:tc>
        <w:tc>
          <w:tcPr>
            <w:tcW w:w="1820" w:type="dxa"/>
            <w:tcBorders>
              <w:top w:val="single" w:sz="24" w:space="0" w:color="FFFFFF"/>
              <w:left w:val="single" w:sz="8" w:space="0" w:color="FFFFFF"/>
              <w:bottom w:val="single" w:sz="8" w:space="0" w:color="FFFFFF"/>
              <w:right w:val="single" w:sz="8" w:space="0" w:color="FFFFFF"/>
            </w:tcBorders>
            <w:shd w:val="clear" w:color="auto" w:fill="CACACA"/>
          </w:tcPr>
          <w:p w14:paraId="7C8FCB66" w14:textId="77777777" w:rsidR="00EA12C4" w:rsidRDefault="00000000">
            <w:pPr>
              <w:spacing w:after="0" w:line="259" w:lineRule="auto"/>
              <w:ind w:left="0" w:firstLine="0"/>
            </w:pPr>
            <w:r>
              <w:t>Maximum 12</w:t>
            </w:r>
          </w:p>
        </w:tc>
      </w:tr>
      <w:tr w:rsidR="00EA12C4" w14:paraId="3CE23482"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0FD3965A" w14:textId="77777777" w:rsidR="00EA12C4" w:rsidRDefault="00000000">
            <w:pPr>
              <w:spacing w:after="0" w:line="259" w:lineRule="auto"/>
              <w:ind w:left="0" w:firstLine="0"/>
            </w:pPr>
            <w:r>
              <w:rPr>
                <w:b/>
                <w:color w:val="FFFFFF"/>
              </w:rPr>
              <w:t>2017</w:t>
            </w: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433BC194" w14:textId="77777777" w:rsidR="00EA12C4" w:rsidRDefault="00000000">
            <w:pPr>
              <w:spacing w:after="0" w:line="259" w:lineRule="auto"/>
              <w:ind w:left="0" w:firstLine="0"/>
            </w:pPr>
            <w:r>
              <w:t>U9</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667E1E29" w14:textId="77777777" w:rsidR="00EA12C4" w:rsidRDefault="00000000">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0F57EB1B" w14:textId="77777777" w:rsidR="00EA12C4" w:rsidRDefault="00000000">
            <w:pPr>
              <w:spacing w:after="0" w:line="259" w:lineRule="auto"/>
              <w:ind w:left="0" w:firstLine="0"/>
            </w:pPr>
            <w:r>
              <w:t>7v7</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3AE326FA" w14:textId="5C811550" w:rsidR="00EA12C4" w:rsidRDefault="00000000">
            <w:pPr>
              <w:spacing w:after="0" w:line="259" w:lineRule="auto"/>
              <w:ind w:left="0" w:firstLine="0"/>
            </w:pPr>
            <w:r>
              <w:t>2x2</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375B1931" w14:textId="77777777" w:rsidR="00EA12C4" w:rsidRDefault="00000000">
            <w:pPr>
              <w:spacing w:after="0" w:line="259" w:lineRule="auto"/>
              <w:ind w:left="0" w:firstLine="0"/>
            </w:pPr>
            <w:r>
              <w:t>Maximum 12</w:t>
            </w:r>
          </w:p>
        </w:tc>
      </w:tr>
      <w:tr w:rsidR="00EA12C4" w14:paraId="4D7B1D78"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4D05328C" w14:textId="77777777" w:rsidR="00EA12C4" w:rsidRDefault="00000000">
            <w:pPr>
              <w:spacing w:after="0" w:line="259" w:lineRule="auto"/>
              <w:ind w:left="0" w:firstLine="0"/>
            </w:pPr>
            <w:r>
              <w:rPr>
                <w:b/>
                <w:color w:val="FFFFFF"/>
              </w:rPr>
              <w:t>2016</w:t>
            </w: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5B70FE19" w14:textId="77777777" w:rsidR="00EA12C4" w:rsidRDefault="00000000">
            <w:pPr>
              <w:spacing w:after="0" w:line="259" w:lineRule="auto"/>
              <w:ind w:left="0" w:firstLine="0"/>
            </w:pPr>
            <w:r>
              <w:t>U10</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18D0EBBD" w14:textId="77777777" w:rsidR="00EA12C4" w:rsidRDefault="00000000">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21F05F4B" w14:textId="77777777" w:rsidR="00EA12C4" w:rsidRDefault="00000000">
            <w:pPr>
              <w:spacing w:after="0" w:line="259" w:lineRule="auto"/>
              <w:ind w:left="0" w:firstLine="0"/>
            </w:pPr>
            <w:r>
              <w:t>7v7</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1D848B7A" w14:textId="3E858B8D" w:rsidR="00EA12C4" w:rsidRDefault="00000000">
            <w:pPr>
              <w:spacing w:after="0" w:line="259" w:lineRule="auto"/>
              <w:ind w:left="0" w:firstLine="0"/>
            </w:pPr>
            <w:r>
              <w:t>2x2</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00E788E3" w14:textId="77777777" w:rsidR="00EA12C4" w:rsidRDefault="00000000">
            <w:pPr>
              <w:spacing w:after="0" w:line="259" w:lineRule="auto"/>
              <w:ind w:left="0" w:firstLine="0"/>
            </w:pPr>
            <w:r>
              <w:t>Maximum 12</w:t>
            </w:r>
          </w:p>
        </w:tc>
      </w:tr>
      <w:tr w:rsidR="00EA12C4" w14:paraId="5D7DDD66"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0726567F" w14:textId="77777777" w:rsidR="00EA12C4" w:rsidRDefault="00000000">
            <w:pPr>
              <w:spacing w:after="0" w:line="259" w:lineRule="auto"/>
              <w:ind w:left="0" w:firstLine="0"/>
            </w:pPr>
            <w:r>
              <w:rPr>
                <w:b/>
                <w:color w:val="FFFFFF"/>
              </w:rPr>
              <w:t>2015</w:t>
            </w: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64D0F32B" w14:textId="77777777" w:rsidR="00EA12C4" w:rsidRDefault="00000000">
            <w:pPr>
              <w:spacing w:after="0" w:line="259" w:lineRule="auto"/>
              <w:ind w:left="0" w:firstLine="0"/>
            </w:pPr>
            <w:r>
              <w:t>U11</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3F0D98D4" w14:textId="77777777" w:rsidR="00EA12C4" w:rsidRDefault="00000000">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07ACDF8D" w14:textId="77777777" w:rsidR="00EA12C4" w:rsidRDefault="00000000">
            <w:pPr>
              <w:spacing w:after="0" w:line="259" w:lineRule="auto"/>
              <w:ind w:left="0" w:firstLine="0"/>
            </w:pPr>
            <w:r>
              <w:t>9v9</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0E08D23B" w14:textId="77777777" w:rsidR="00EA12C4" w:rsidRDefault="00000000">
            <w:pPr>
              <w:spacing w:after="0" w:line="259" w:lineRule="auto"/>
              <w:ind w:left="0" w:firstLine="0"/>
            </w:pPr>
            <w:r>
              <w:t>2x25min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0375E925" w14:textId="77777777" w:rsidR="00EA12C4" w:rsidRDefault="00000000">
            <w:pPr>
              <w:spacing w:after="0" w:line="259" w:lineRule="auto"/>
              <w:ind w:left="0" w:firstLine="0"/>
            </w:pPr>
            <w:r>
              <w:t>Maximum 16</w:t>
            </w:r>
          </w:p>
        </w:tc>
      </w:tr>
      <w:tr w:rsidR="00EA12C4" w14:paraId="74C5A05F"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40A36B4B" w14:textId="77777777" w:rsidR="00EA12C4" w:rsidRDefault="00000000">
            <w:pPr>
              <w:spacing w:after="0" w:line="259" w:lineRule="auto"/>
              <w:ind w:left="0" w:firstLine="0"/>
            </w:pPr>
            <w:r>
              <w:rPr>
                <w:b/>
                <w:color w:val="FFFFFF"/>
              </w:rPr>
              <w:t>2014</w:t>
            </w: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585802E6" w14:textId="77777777" w:rsidR="00EA12C4" w:rsidRDefault="00000000">
            <w:pPr>
              <w:spacing w:after="0" w:line="259" w:lineRule="auto"/>
              <w:ind w:left="0" w:firstLine="0"/>
            </w:pPr>
            <w:r>
              <w:t>U12</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4374058D" w14:textId="77777777" w:rsidR="00EA12C4" w:rsidRDefault="00000000">
            <w:pPr>
              <w:spacing w:after="0" w:line="259" w:lineRule="auto"/>
              <w:ind w:left="0" w:firstLine="0"/>
            </w:pPr>
            <w:r>
              <w:t>4</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5505BD73" w14:textId="77777777" w:rsidR="00EA12C4" w:rsidRDefault="00000000">
            <w:pPr>
              <w:spacing w:after="0" w:line="259" w:lineRule="auto"/>
              <w:ind w:left="0" w:firstLine="0"/>
            </w:pPr>
            <w:r>
              <w:t>9v9</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5841CCB4" w14:textId="77777777" w:rsidR="00EA12C4" w:rsidRDefault="00000000">
            <w:pPr>
              <w:spacing w:after="0" w:line="259" w:lineRule="auto"/>
              <w:ind w:left="0" w:firstLine="0"/>
            </w:pPr>
            <w:r>
              <w:t>2x25min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6F56ECC1" w14:textId="77777777" w:rsidR="00EA12C4" w:rsidRDefault="00000000">
            <w:pPr>
              <w:spacing w:after="0" w:line="259" w:lineRule="auto"/>
              <w:ind w:left="0" w:firstLine="0"/>
            </w:pPr>
            <w:r>
              <w:t>Maximum 16</w:t>
            </w:r>
          </w:p>
        </w:tc>
      </w:tr>
      <w:tr w:rsidR="00EA12C4" w14:paraId="3D9B2401"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5CA64AE1" w14:textId="77777777" w:rsidR="00EA12C4" w:rsidRDefault="00000000">
            <w:pPr>
              <w:spacing w:after="0" w:line="259" w:lineRule="auto"/>
              <w:ind w:left="0" w:firstLine="0"/>
            </w:pPr>
            <w:r>
              <w:rPr>
                <w:b/>
                <w:color w:val="FFFFFF"/>
              </w:rPr>
              <w:t>2013</w:t>
            </w: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72938901" w14:textId="77777777" w:rsidR="00EA12C4" w:rsidRDefault="00000000">
            <w:pPr>
              <w:spacing w:after="0" w:line="259" w:lineRule="auto"/>
              <w:ind w:left="0" w:firstLine="0"/>
            </w:pPr>
            <w:r>
              <w:t>U13</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20FBE174"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7A04DCCE"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2797B77C" w14:textId="66533BC6"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0266D236" w14:textId="77777777" w:rsidR="00EA12C4" w:rsidRDefault="00000000">
            <w:pPr>
              <w:spacing w:after="0" w:line="259" w:lineRule="auto"/>
              <w:ind w:left="0" w:firstLine="0"/>
            </w:pPr>
            <w:r>
              <w:t>Maximum 18</w:t>
            </w:r>
          </w:p>
        </w:tc>
      </w:tr>
      <w:tr w:rsidR="00EA12C4" w14:paraId="52FCF86C"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03C111A9" w14:textId="77777777" w:rsidR="00EA12C4" w:rsidRDefault="00000000">
            <w:pPr>
              <w:spacing w:after="0" w:line="259" w:lineRule="auto"/>
              <w:ind w:left="0" w:firstLine="0"/>
            </w:pPr>
            <w:r>
              <w:rPr>
                <w:b/>
                <w:color w:val="FFFFFF"/>
              </w:rPr>
              <w:t>2012</w:t>
            </w: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20CF3BF7" w14:textId="77777777" w:rsidR="00EA12C4" w:rsidRDefault="00000000">
            <w:pPr>
              <w:spacing w:after="0" w:line="259" w:lineRule="auto"/>
              <w:ind w:left="0" w:firstLine="0"/>
            </w:pPr>
            <w:r>
              <w:t>U14</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493C35B7"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25E59628"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73BE4CDA" w14:textId="1BB85369"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66973C9B" w14:textId="77777777" w:rsidR="00EA12C4" w:rsidRDefault="00000000">
            <w:pPr>
              <w:spacing w:after="0" w:line="259" w:lineRule="auto"/>
              <w:ind w:left="0" w:firstLine="0"/>
            </w:pPr>
            <w:r>
              <w:t>Maximum 18</w:t>
            </w:r>
          </w:p>
        </w:tc>
      </w:tr>
      <w:tr w:rsidR="00EA12C4" w14:paraId="5AB1259B"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4DD33993" w14:textId="77777777" w:rsidR="00EA12C4" w:rsidRDefault="00000000">
            <w:pPr>
              <w:spacing w:after="0" w:line="259" w:lineRule="auto"/>
              <w:ind w:left="0" w:firstLine="0"/>
            </w:pPr>
            <w:r>
              <w:rPr>
                <w:b/>
                <w:color w:val="FFFFFF"/>
              </w:rPr>
              <w:t>2011</w:t>
            </w: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3B549D49" w14:textId="77777777" w:rsidR="00EA12C4" w:rsidRDefault="00000000">
            <w:pPr>
              <w:spacing w:after="0" w:line="259" w:lineRule="auto"/>
              <w:ind w:left="0" w:firstLine="0"/>
            </w:pPr>
            <w:r>
              <w:t>U15</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3822CE0A"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2A472B47"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07540DE0" w14:textId="726369E6"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3EA4FE00" w14:textId="77777777" w:rsidR="00EA12C4" w:rsidRDefault="00000000">
            <w:pPr>
              <w:spacing w:after="0" w:line="259" w:lineRule="auto"/>
              <w:ind w:left="0" w:firstLine="0"/>
            </w:pPr>
            <w:r>
              <w:t>Maximum 18</w:t>
            </w:r>
          </w:p>
        </w:tc>
      </w:tr>
      <w:tr w:rsidR="00EA12C4" w14:paraId="64CE7653"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58FCA2D1" w14:textId="77777777" w:rsidR="00EA12C4" w:rsidRDefault="00000000">
            <w:pPr>
              <w:spacing w:after="0" w:line="259" w:lineRule="auto"/>
              <w:ind w:left="0" w:firstLine="0"/>
            </w:pPr>
            <w:r>
              <w:rPr>
                <w:b/>
                <w:color w:val="FFFFFF"/>
              </w:rPr>
              <w:lastRenderedPageBreak/>
              <w:t>2010</w:t>
            </w: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6EFF2143" w14:textId="77777777" w:rsidR="00EA12C4" w:rsidRDefault="00000000">
            <w:pPr>
              <w:spacing w:after="0" w:line="259" w:lineRule="auto"/>
              <w:ind w:left="0" w:firstLine="0"/>
            </w:pPr>
            <w:r>
              <w:t>U16</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4CABF269"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7B7F95B6"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689F52B6" w14:textId="0EF5BAA5"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43350A07" w14:textId="77777777" w:rsidR="00EA12C4" w:rsidRDefault="00000000">
            <w:pPr>
              <w:spacing w:after="0" w:line="259" w:lineRule="auto"/>
              <w:ind w:left="0" w:firstLine="0"/>
            </w:pPr>
            <w:r>
              <w:t>Maximum 18</w:t>
            </w:r>
          </w:p>
        </w:tc>
      </w:tr>
      <w:tr w:rsidR="00EA12C4" w14:paraId="1435D0FB"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5F9E2870" w14:textId="77777777" w:rsidR="00EA12C4" w:rsidRDefault="00000000">
            <w:pPr>
              <w:spacing w:after="0" w:line="259" w:lineRule="auto"/>
              <w:ind w:left="0" w:firstLine="0"/>
            </w:pPr>
            <w:r>
              <w:rPr>
                <w:b/>
                <w:color w:val="FFFFFF"/>
              </w:rPr>
              <w:t>2009</w:t>
            </w: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51824C2B" w14:textId="77777777" w:rsidR="00EA12C4" w:rsidRDefault="00000000">
            <w:pPr>
              <w:spacing w:after="0" w:line="259" w:lineRule="auto"/>
              <w:ind w:left="0" w:firstLine="0"/>
            </w:pPr>
            <w:r>
              <w:t>U17</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0EB0F4A7"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35A654C7"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490F3347" w14:textId="777A62A4"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672F1497" w14:textId="77777777" w:rsidR="00EA12C4" w:rsidRDefault="00000000">
            <w:pPr>
              <w:spacing w:after="0" w:line="259" w:lineRule="auto"/>
              <w:ind w:left="0" w:firstLine="0"/>
            </w:pPr>
            <w:r>
              <w:t>Maximum 18</w:t>
            </w:r>
          </w:p>
        </w:tc>
      </w:tr>
      <w:tr w:rsidR="00EA12C4" w14:paraId="04C6487D"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6F9EE4C7" w14:textId="77777777" w:rsidR="00EA12C4" w:rsidRDefault="00000000">
            <w:pPr>
              <w:spacing w:after="0" w:line="259" w:lineRule="auto"/>
              <w:ind w:left="0" w:firstLine="0"/>
            </w:pPr>
            <w:r>
              <w:rPr>
                <w:b/>
                <w:color w:val="FFFFFF"/>
              </w:rPr>
              <w:t>2008</w:t>
            </w:r>
          </w:p>
        </w:tc>
        <w:tc>
          <w:tcPr>
            <w:tcW w:w="1600" w:type="dxa"/>
            <w:tcBorders>
              <w:top w:val="single" w:sz="8" w:space="0" w:color="FFFFFF"/>
              <w:left w:val="single" w:sz="8" w:space="0" w:color="FFFFFF"/>
              <w:bottom w:val="single" w:sz="8" w:space="0" w:color="FFFFFF"/>
              <w:right w:val="single" w:sz="8" w:space="0" w:color="FFFFFF"/>
            </w:tcBorders>
            <w:shd w:val="clear" w:color="auto" w:fill="CACACA"/>
          </w:tcPr>
          <w:p w14:paraId="3DBB9DF4" w14:textId="77777777" w:rsidR="00EA12C4" w:rsidRDefault="00000000">
            <w:pPr>
              <w:spacing w:after="0" w:line="259" w:lineRule="auto"/>
              <w:ind w:left="0" w:firstLine="0"/>
            </w:pPr>
            <w:r>
              <w:t>U18</w:t>
            </w:r>
          </w:p>
        </w:tc>
        <w:tc>
          <w:tcPr>
            <w:tcW w:w="1180" w:type="dxa"/>
            <w:tcBorders>
              <w:top w:val="single" w:sz="8" w:space="0" w:color="FFFFFF"/>
              <w:left w:val="single" w:sz="8" w:space="0" w:color="FFFFFF"/>
              <w:bottom w:val="single" w:sz="8" w:space="0" w:color="FFFFFF"/>
              <w:right w:val="single" w:sz="8" w:space="0" w:color="FFFFFF"/>
            </w:tcBorders>
            <w:shd w:val="clear" w:color="auto" w:fill="CACACA"/>
          </w:tcPr>
          <w:p w14:paraId="61A776A0"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CACACA"/>
          </w:tcPr>
          <w:p w14:paraId="707EC1EC"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CACACA"/>
          </w:tcPr>
          <w:p w14:paraId="49E266DB" w14:textId="5108FAF1"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CACACA"/>
          </w:tcPr>
          <w:p w14:paraId="0D90BD99" w14:textId="77777777" w:rsidR="00EA12C4" w:rsidRDefault="00000000">
            <w:pPr>
              <w:spacing w:after="0" w:line="259" w:lineRule="auto"/>
              <w:ind w:left="0" w:firstLine="0"/>
            </w:pPr>
            <w:r>
              <w:t>Maximum 18</w:t>
            </w:r>
          </w:p>
        </w:tc>
      </w:tr>
      <w:tr w:rsidR="00EA12C4" w14:paraId="3897C232" w14:textId="77777777">
        <w:trPr>
          <w:trHeight w:val="355"/>
        </w:trPr>
        <w:tc>
          <w:tcPr>
            <w:tcW w:w="1400" w:type="dxa"/>
            <w:tcBorders>
              <w:top w:val="single" w:sz="8" w:space="0" w:color="FFFFFF"/>
              <w:left w:val="single" w:sz="8" w:space="0" w:color="FFFFFF"/>
              <w:bottom w:val="single" w:sz="8" w:space="0" w:color="FFFFFF"/>
              <w:right w:val="single" w:sz="8" w:space="0" w:color="FFFFFF"/>
            </w:tcBorders>
            <w:shd w:val="clear" w:color="auto" w:fill="E31B79"/>
          </w:tcPr>
          <w:p w14:paraId="45D795D6" w14:textId="77777777" w:rsidR="00EA12C4" w:rsidRDefault="00000000">
            <w:pPr>
              <w:spacing w:after="0" w:line="259" w:lineRule="auto"/>
              <w:ind w:left="0" w:firstLine="0"/>
            </w:pPr>
            <w:r>
              <w:rPr>
                <w:b/>
                <w:color w:val="FFFFFF"/>
              </w:rPr>
              <w:t>2007</w:t>
            </w:r>
          </w:p>
        </w:tc>
        <w:tc>
          <w:tcPr>
            <w:tcW w:w="1600" w:type="dxa"/>
            <w:tcBorders>
              <w:top w:val="single" w:sz="8" w:space="0" w:color="FFFFFF"/>
              <w:left w:val="single" w:sz="8" w:space="0" w:color="FFFFFF"/>
              <w:bottom w:val="single" w:sz="8" w:space="0" w:color="FFFFFF"/>
              <w:right w:val="single" w:sz="8" w:space="0" w:color="FFFFFF"/>
            </w:tcBorders>
            <w:shd w:val="clear" w:color="auto" w:fill="E7E7E7"/>
          </w:tcPr>
          <w:p w14:paraId="7A9C15F2" w14:textId="77777777" w:rsidR="00EA12C4" w:rsidRDefault="00000000">
            <w:pPr>
              <w:spacing w:after="0" w:line="259" w:lineRule="auto"/>
              <w:ind w:left="0" w:firstLine="0"/>
            </w:pPr>
            <w:r>
              <w:t>U19</w:t>
            </w:r>
          </w:p>
        </w:tc>
        <w:tc>
          <w:tcPr>
            <w:tcW w:w="1180" w:type="dxa"/>
            <w:tcBorders>
              <w:top w:val="single" w:sz="8" w:space="0" w:color="FFFFFF"/>
              <w:left w:val="single" w:sz="8" w:space="0" w:color="FFFFFF"/>
              <w:bottom w:val="single" w:sz="8" w:space="0" w:color="FFFFFF"/>
              <w:right w:val="single" w:sz="8" w:space="0" w:color="FFFFFF"/>
            </w:tcBorders>
            <w:shd w:val="clear" w:color="auto" w:fill="E7E7E7"/>
          </w:tcPr>
          <w:p w14:paraId="5102D1A2" w14:textId="77777777" w:rsidR="00EA12C4" w:rsidRDefault="00000000">
            <w:pPr>
              <w:spacing w:after="0" w:line="259" w:lineRule="auto"/>
              <w:ind w:left="0" w:firstLine="0"/>
            </w:pPr>
            <w:r>
              <w:t>5</w:t>
            </w:r>
          </w:p>
        </w:tc>
        <w:tc>
          <w:tcPr>
            <w:tcW w:w="1680" w:type="dxa"/>
            <w:tcBorders>
              <w:top w:val="single" w:sz="8" w:space="0" w:color="FFFFFF"/>
              <w:left w:val="single" w:sz="8" w:space="0" w:color="FFFFFF"/>
              <w:bottom w:val="single" w:sz="8" w:space="0" w:color="FFFFFF"/>
              <w:right w:val="single" w:sz="8" w:space="0" w:color="FFFFFF"/>
            </w:tcBorders>
            <w:shd w:val="clear" w:color="auto" w:fill="E7E7E7"/>
          </w:tcPr>
          <w:p w14:paraId="74312344" w14:textId="77777777" w:rsidR="00EA12C4" w:rsidRDefault="00000000">
            <w:pPr>
              <w:spacing w:after="0" w:line="259" w:lineRule="auto"/>
              <w:ind w:left="0" w:firstLine="0"/>
            </w:pPr>
            <w:r>
              <w:t>11v11</w:t>
            </w:r>
          </w:p>
        </w:tc>
        <w:tc>
          <w:tcPr>
            <w:tcW w:w="2080" w:type="dxa"/>
            <w:tcBorders>
              <w:top w:val="single" w:sz="8" w:space="0" w:color="FFFFFF"/>
              <w:left w:val="single" w:sz="8" w:space="0" w:color="FFFFFF"/>
              <w:bottom w:val="single" w:sz="8" w:space="0" w:color="FFFFFF"/>
              <w:right w:val="single" w:sz="8" w:space="0" w:color="FFFFFF"/>
            </w:tcBorders>
            <w:shd w:val="clear" w:color="auto" w:fill="E7E7E7"/>
          </w:tcPr>
          <w:p w14:paraId="1C22EBBB" w14:textId="0592C57F" w:rsidR="00EA12C4" w:rsidRDefault="00000000">
            <w:pPr>
              <w:spacing w:after="0" w:line="259" w:lineRule="auto"/>
              <w:ind w:left="0" w:firstLine="0"/>
            </w:pPr>
            <w:r>
              <w:t>2x3</w:t>
            </w:r>
            <w:r w:rsidR="00AB0235">
              <w:t>0</w:t>
            </w:r>
            <w:r>
              <w:t>min</w:t>
            </w:r>
          </w:p>
        </w:tc>
        <w:tc>
          <w:tcPr>
            <w:tcW w:w="1820" w:type="dxa"/>
            <w:tcBorders>
              <w:top w:val="single" w:sz="8" w:space="0" w:color="FFFFFF"/>
              <w:left w:val="single" w:sz="8" w:space="0" w:color="FFFFFF"/>
              <w:bottom w:val="single" w:sz="8" w:space="0" w:color="FFFFFF"/>
              <w:right w:val="single" w:sz="8" w:space="0" w:color="FFFFFF"/>
            </w:tcBorders>
            <w:shd w:val="clear" w:color="auto" w:fill="E7E7E7"/>
          </w:tcPr>
          <w:p w14:paraId="02BA1A83" w14:textId="77777777" w:rsidR="00EA12C4" w:rsidRDefault="00000000">
            <w:pPr>
              <w:spacing w:after="0" w:line="259" w:lineRule="auto"/>
              <w:ind w:left="0" w:firstLine="0"/>
            </w:pPr>
            <w:r>
              <w:t>Maximum 18</w:t>
            </w:r>
          </w:p>
        </w:tc>
      </w:tr>
    </w:tbl>
    <w:p w14:paraId="3101D142" w14:textId="77777777" w:rsidR="00EA12C4" w:rsidRDefault="00EA12C4">
      <w:pPr>
        <w:sectPr w:rsidR="00EA12C4">
          <w:footerReference w:type="even" r:id="rId8"/>
          <w:footerReference w:type="default" r:id="rId9"/>
          <w:footerReference w:type="first" r:id="rId10"/>
          <w:pgSz w:w="12240" w:h="15840"/>
          <w:pgMar w:top="754" w:right="1178" w:bottom="775" w:left="1303" w:header="720" w:footer="720" w:gutter="0"/>
          <w:cols w:space="720"/>
        </w:sectPr>
      </w:pPr>
    </w:p>
    <w:p w14:paraId="2DC59A55" w14:textId="77777777" w:rsidR="00EA12C4" w:rsidRDefault="00000000">
      <w:pPr>
        <w:pStyle w:val="Heading2"/>
        <w:tabs>
          <w:tab w:val="center" w:pos="1362"/>
        </w:tabs>
        <w:ind w:left="-15" w:firstLine="0"/>
      </w:pPr>
      <w:r>
        <w:rPr>
          <w:u w:val="none"/>
        </w:rPr>
        <w:lastRenderedPageBreak/>
        <w:t>6.</w:t>
      </w:r>
      <w:r>
        <w:rPr>
          <w:u w:val="none"/>
        </w:rPr>
        <w:tab/>
      </w:r>
      <w:r>
        <w:t>Inclement Weather</w:t>
      </w:r>
    </w:p>
    <w:p w14:paraId="10BE820D" w14:textId="77777777" w:rsidR="00EA12C4" w:rsidRDefault="00000000">
      <w:pPr>
        <w:ind w:left="-5"/>
      </w:pPr>
      <w:r>
        <w:t>In the case of severe inclement weather, the Tournament Committee shall have the authority to change the format as follows:</w:t>
      </w:r>
    </w:p>
    <w:p w14:paraId="778FF806" w14:textId="77777777" w:rsidR="00EA12C4" w:rsidRDefault="00000000">
      <w:pPr>
        <w:numPr>
          <w:ilvl w:val="0"/>
          <w:numId w:val="1"/>
        </w:numPr>
        <w:spacing w:after="19"/>
        <w:ind w:hanging="270"/>
      </w:pPr>
      <w:r>
        <w:t xml:space="preserve">Relocate, reschedule or </w:t>
      </w:r>
      <w:proofErr w:type="gramStart"/>
      <w:r>
        <w:t>cancel  any</w:t>
      </w:r>
      <w:proofErr w:type="gramEnd"/>
      <w:r>
        <w:t xml:space="preserve"> game;</w:t>
      </w:r>
    </w:p>
    <w:p w14:paraId="692AED12" w14:textId="77777777" w:rsidR="00EA12C4" w:rsidRDefault="00000000">
      <w:pPr>
        <w:numPr>
          <w:ilvl w:val="0"/>
          <w:numId w:val="1"/>
        </w:numPr>
        <w:spacing w:after="4"/>
        <w:ind w:hanging="270"/>
      </w:pPr>
      <w:r>
        <w:t>Consider as complete a game that has been called by an official once 20 minutes of the game has been played;</w:t>
      </w:r>
    </w:p>
    <w:p w14:paraId="2ED5C526" w14:textId="77777777" w:rsidR="00EA12C4" w:rsidRDefault="00000000">
      <w:pPr>
        <w:numPr>
          <w:ilvl w:val="0"/>
          <w:numId w:val="1"/>
        </w:numPr>
        <w:spacing w:after="19"/>
        <w:ind w:hanging="270"/>
      </w:pPr>
      <w:r>
        <w:t>Reduce the duration of any game as needed.</w:t>
      </w:r>
    </w:p>
    <w:p w14:paraId="59F91513" w14:textId="77777777" w:rsidR="00EA12C4" w:rsidRDefault="00000000">
      <w:pPr>
        <w:numPr>
          <w:ilvl w:val="0"/>
          <w:numId w:val="1"/>
        </w:numPr>
        <w:ind w:hanging="270"/>
      </w:pPr>
      <w:r>
        <w:t>FIFA Penalty Kicks</w:t>
      </w:r>
    </w:p>
    <w:p w14:paraId="43AA64AD" w14:textId="77777777" w:rsidR="00EA12C4" w:rsidRDefault="00000000">
      <w:pPr>
        <w:ind w:left="-5"/>
      </w:pPr>
      <w:r>
        <w:t xml:space="preserve">For a playoff or final game that is suspended due to inclement weather the score at the time of suspension will stand if 10 minutes of the game has been played. If the score is tied and/or the game cannot be re-started or played due to the above circumstances and a Champion needs to be determined, the tournament will revert to the final group standings. In the event of a tie (on points) between the two teams who are in the Finals, the tie breakers as described in section 13 will be used to determine the Champion. </w:t>
      </w:r>
    </w:p>
    <w:p w14:paraId="7AE51477" w14:textId="77777777" w:rsidR="00EA12C4" w:rsidRDefault="00000000">
      <w:pPr>
        <w:ind w:left="-5"/>
      </w:pPr>
      <w:r>
        <w:t xml:space="preserve">If lightning is detected 10 miles away, all play will be stopped. Play will not resume </w:t>
      </w:r>
      <w:proofErr w:type="gramStart"/>
      <w:r>
        <w:t>until</w:t>
      </w:r>
      <w:proofErr w:type="gramEnd"/>
      <w:r>
        <w:t xml:space="preserve"> 30 mins. after the last known lightning strike. Play will stop with the sound of a blow-horn. At that time, everyone should take cover in a responsible shelter. Two quick bursts of the blow-horn will be the signal to everyone that it is safe for play to resume. Games unable to be played due to weather delays will be scored 0-0. </w:t>
      </w:r>
    </w:p>
    <w:p w14:paraId="414F0E58" w14:textId="77777777" w:rsidR="00EA12C4" w:rsidRDefault="00000000">
      <w:pPr>
        <w:ind w:left="-5"/>
      </w:pPr>
      <w:r>
        <w:rPr>
          <w:b/>
        </w:rPr>
        <w:t>Please note:</w:t>
      </w:r>
      <w:r>
        <w:t xml:space="preserve"> At no point will the weather delay be more than 3 hours. The Tournament Director will give updates every 30 mins. through the Got Sport scheduling portal by emailing and texting coaches and managers. It is the responsibility of the coaches and managers to communicate effectively with their team families to ensure they are updated throughout the delay.</w:t>
      </w:r>
    </w:p>
    <w:p w14:paraId="10E61C37" w14:textId="77777777" w:rsidR="00EA12C4" w:rsidRDefault="00000000">
      <w:pPr>
        <w:spacing w:after="52"/>
        <w:ind w:left="-5"/>
      </w:pPr>
      <w:r>
        <w:t>Steel United Tournament Refund Policy can be found at the end of these rules and on the Steel Sports website.</w:t>
      </w:r>
    </w:p>
    <w:p w14:paraId="66D52014" w14:textId="77777777" w:rsidR="00EA12C4" w:rsidRDefault="00000000">
      <w:pPr>
        <w:pStyle w:val="Heading2"/>
        <w:tabs>
          <w:tab w:val="center" w:pos="1062"/>
        </w:tabs>
        <w:ind w:left="-15" w:firstLine="0"/>
      </w:pPr>
      <w:r>
        <w:rPr>
          <w:u w:val="none"/>
        </w:rPr>
        <w:t>7.</w:t>
      </w:r>
      <w:r>
        <w:rPr>
          <w:u w:val="none"/>
        </w:rPr>
        <w:tab/>
      </w:r>
      <w:r>
        <w:t>Substitutions</w:t>
      </w:r>
    </w:p>
    <w:p w14:paraId="193C7EA7" w14:textId="77777777" w:rsidR="00EA12C4" w:rsidRDefault="00000000">
      <w:pPr>
        <w:ind w:left="-5"/>
      </w:pPr>
      <w:r>
        <w:t xml:space="preserve">Substitutions are allowed on any stoppage of play. However, the refs </w:t>
      </w:r>
      <w:proofErr w:type="gramStart"/>
      <w:r>
        <w:t>have the ability to</w:t>
      </w:r>
      <w:proofErr w:type="gramEnd"/>
      <w:r>
        <w:t xml:space="preserve"> use their discretion to not allow a substitution for any reason.</w:t>
      </w:r>
    </w:p>
    <w:p w14:paraId="0E382DFC" w14:textId="77777777" w:rsidR="00EA12C4" w:rsidRDefault="00000000">
      <w:pPr>
        <w:pStyle w:val="Heading2"/>
        <w:tabs>
          <w:tab w:val="center" w:pos="808"/>
        </w:tabs>
        <w:ind w:left="-15" w:firstLine="0"/>
      </w:pPr>
      <w:r>
        <w:rPr>
          <w:u w:val="none"/>
        </w:rPr>
        <w:t>8.</w:t>
      </w:r>
      <w:r>
        <w:rPr>
          <w:u w:val="none"/>
        </w:rPr>
        <w:tab/>
      </w:r>
      <w:r>
        <w:t>Protests</w:t>
      </w:r>
    </w:p>
    <w:p w14:paraId="1C48E022" w14:textId="77777777" w:rsidR="00EA12C4" w:rsidRDefault="00000000">
      <w:pPr>
        <w:spacing w:after="98"/>
        <w:ind w:left="-5"/>
      </w:pPr>
      <w:r>
        <w:t xml:space="preserve">There will be no protests allowed. Disputes will be handled by the Tournament Committee. Decision of the Tournament Committee is final and may not </w:t>
      </w:r>
      <w:proofErr w:type="gramStart"/>
      <w:r>
        <w:t>be appealed</w:t>
      </w:r>
      <w:proofErr w:type="gramEnd"/>
      <w:r>
        <w:t>. Decisions by referees may not be appealed</w:t>
      </w:r>
    </w:p>
    <w:p w14:paraId="32CB4C0C" w14:textId="77777777" w:rsidR="00EA12C4" w:rsidRDefault="00000000">
      <w:pPr>
        <w:pStyle w:val="Heading2"/>
        <w:tabs>
          <w:tab w:val="center" w:pos="1532"/>
        </w:tabs>
        <w:ind w:left="-15" w:firstLine="0"/>
      </w:pPr>
      <w:r>
        <w:rPr>
          <w:u w:val="none"/>
        </w:rPr>
        <w:t>9.</w:t>
      </w:r>
      <w:r>
        <w:rPr>
          <w:u w:val="none"/>
        </w:rPr>
        <w:tab/>
      </w:r>
      <w:r>
        <w:t>Games and Equipment</w:t>
      </w:r>
    </w:p>
    <w:p w14:paraId="3C313E14" w14:textId="77777777" w:rsidR="00EA12C4" w:rsidRDefault="00000000">
      <w:pPr>
        <w:ind w:left="-5" w:right="459"/>
      </w:pPr>
      <w:r>
        <w:t>All uniforms must be numbered. The team listed as the home team will be required to change uniforms in the case of a conflict (home team is listed first on the schedule). Players are required to wear shin guards in accordance with the Laws of the Game.</w:t>
      </w:r>
    </w:p>
    <w:p w14:paraId="48275750" w14:textId="77777777" w:rsidR="00EA12C4" w:rsidRDefault="00000000">
      <w:pPr>
        <w:ind w:left="-5" w:right="604"/>
      </w:pPr>
      <w:r>
        <w:t xml:space="preserve">Players wearing a hard cast must have it covered and must check in with the Tournament Director or Athletic Trainer on site before his/her first game to ensure it will not pose a physical danger to any player. However, the referee has the ultimate decision regarding </w:t>
      </w:r>
      <w:proofErr w:type="gramStart"/>
      <w:r>
        <w:lastRenderedPageBreak/>
        <w:t>whether or not</w:t>
      </w:r>
      <w:proofErr w:type="gramEnd"/>
      <w:r>
        <w:t xml:space="preserve"> the player with the cast can play. No metal cleats may be worn during soccer games. Players may not wear jewelry on the playing field, including metal hair clips.</w:t>
      </w:r>
    </w:p>
    <w:p w14:paraId="284D6DEF" w14:textId="77777777" w:rsidR="00EA12C4" w:rsidRDefault="00000000">
      <w:pPr>
        <w:pStyle w:val="Heading2"/>
        <w:tabs>
          <w:tab w:val="center" w:pos="2088"/>
        </w:tabs>
        <w:ind w:left="-15" w:firstLine="0"/>
      </w:pPr>
      <w:r>
        <w:rPr>
          <w:u w:val="none"/>
        </w:rPr>
        <w:t>9.</w:t>
      </w:r>
      <w:r>
        <w:rPr>
          <w:u w:val="none"/>
        </w:rPr>
        <w:tab/>
      </w:r>
      <w:r>
        <w:t>Games and Equipment (continued)</w:t>
      </w:r>
    </w:p>
    <w:p w14:paraId="3D7F2372" w14:textId="71C08EBF" w:rsidR="00EA12C4" w:rsidRDefault="00000000">
      <w:pPr>
        <w:ind w:left="-5"/>
      </w:pPr>
      <w:r>
        <w:t xml:space="preserve">Referee will meet with team captains to start the game and </w:t>
      </w:r>
      <w:proofErr w:type="gramStart"/>
      <w:r w:rsidR="00EE43E5">
        <w:t>Home</w:t>
      </w:r>
      <w:proofErr w:type="gramEnd"/>
      <w:r w:rsidR="00EE43E5">
        <w:t xml:space="preserve"> team will </w:t>
      </w:r>
      <w:proofErr w:type="gramStart"/>
      <w:r>
        <w:t xml:space="preserve">choose </w:t>
      </w:r>
      <w:r w:rsidR="00EE43E5">
        <w:t xml:space="preserve"> their</w:t>
      </w:r>
      <w:proofErr w:type="gramEnd"/>
      <w:r w:rsidR="00EE43E5">
        <w:t xml:space="preserve"> </w:t>
      </w:r>
      <w:r>
        <w:t>goal. Referees will note the score of the game, as well as any cautions or ejections, on the game card. The field marshals will collect the game cards, bring to tournament HQ who will score the games and record the cautions and ejections. The shirt number of each player must be the same as the player’s shirt number printed on the daily match card.</w:t>
      </w:r>
    </w:p>
    <w:p w14:paraId="517F9A0A" w14:textId="77777777" w:rsidR="00EA12C4" w:rsidRDefault="00000000">
      <w:pPr>
        <w:ind w:left="-5"/>
      </w:pPr>
      <w:r>
        <w:t xml:space="preserve">Teams should be at the facility near their game field ready to </w:t>
      </w:r>
      <w:proofErr w:type="gramStart"/>
      <w:r>
        <w:t>play</w:t>
      </w:r>
      <w:proofErr w:type="gramEnd"/>
      <w:r>
        <w:t xml:space="preserve"> 20 mins. before game time. </w:t>
      </w:r>
    </w:p>
    <w:p w14:paraId="2745525E" w14:textId="77777777" w:rsidR="00EA12C4" w:rsidRDefault="00000000">
      <w:pPr>
        <w:ind w:left="-5"/>
      </w:pPr>
      <w:r>
        <w:rPr>
          <w:b/>
        </w:rPr>
        <w:t>Mercy Rule</w:t>
      </w:r>
      <w:r>
        <w:t>- If your team outscores another team by more than six (6) goals, the score reported online will not exceed a six (6) goal difference. This will not affect the tie breaker rules as the maximum goal difference for calculating a tie breaker is six (6) goals.</w:t>
      </w:r>
    </w:p>
    <w:p w14:paraId="2975A6BC" w14:textId="77777777" w:rsidR="00EA12C4" w:rsidRDefault="00000000">
      <w:pPr>
        <w:ind w:left="-5"/>
      </w:pPr>
      <w:r>
        <w:t>No player may be rostered on 2 teams playing in the same age group and gender. However, if the club has a team 1-2 years older and wants to pull a younger player to play up with them, this will be allowed. We ask that coaches monitor the player’s playing time and make sure the player does not get overused with too many minutes played in one day.</w:t>
      </w:r>
    </w:p>
    <w:p w14:paraId="218A31D2" w14:textId="7E446F4C" w:rsidR="00EA12C4" w:rsidRDefault="00000000">
      <w:pPr>
        <w:ind w:left="-5"/>
      </w:pPr>
      <w:r>
        <w:t xml:space="preserve">There will be a </w:t>
      </w:r>
      <w:r w:rsidR="00AB0235">
        <w:t>five</w:t>
      </w:r>
      <w:r>
        <w:t xml:space="preserve">-minute halftime break. Referees have the authority to start the game clock before teams are on the field ready to play if teams don’t respond to the referees starting whistle. This is a necessity </w:t>
      </w:r>
      <w:proofErr w:type="gramStart"/>
      <w:r>
        <w:t>in order to</w:t>
      </w:r>
      <w:proofErr w:type="gramEnd"/>
      <w:r>
        <w:t xml:space="preserve"> keep games running on time. The game clock will not stop for injuries or any other reason. </w:t>
      </w:r>
    </w:p>
    <w:p w14:paraId="4DA60F9E" w14:textId="77777777" w:rsidR="00EA12C4" w:rsidRDefault="00000000">
      <w:pPr>
        <w:ind w:left="-5"/>
      </w:pPr>
      <w:r>
        <w:t>Players and coaches will be on one side of the field, spectators on the other. No one will be permitted behind either endline. The home team will provide the game ball. Only three (3) carded team officials are permitted on the sidelines with players.</w:t>
      </w:r>
    </w:p>
    <w:p w14:paraId="76B2016D" w14:textId="77777777" w:rsidR="00EA12C4" w:rsidRDefault="00000000">
      <w:pPr>
        <w:pStyle w:val="Heading2"/>
        <w:tabs>
          <w:tab w:val="center" w:pos="891"/>
        </w:tabs>
        <w:ind w:left="-15" w:firstLine="0"/>
      </w:pPr>
      <w:r>
        <w:rPr>
          <w:u w:val="none"/>
        </w:rPr>
        <w:t>10.</w:t>
      </w:r>
      <w:r>
        <w:rPr>
          <w:u w:val="none"/>
        </w:rPr>
        <w:tab/>
      </w:r>
      <w:r>
        <w:t>Conduct</w:t>
      </w:r>
    </w:p>
    <w:p w14:paraId="25EDBB6B" w14:textId="77777777" w:rsidR="00EA12C4" w:rsidRDefault="00000000">
      <w:pPr>
        <w:ind w:left="-5"/>
      </w:pPr>
      <w:r>
        <w:t xml:space="preserve">Players, coaches and spectators are expected to conduct themselves within the spirit and laws of the game. All head coaches have total responsibility for the conduct of their other coaches, team officials, players, and spectators </w:t>
      </w:r>
      <w:proofErr w:type="gramStart"/>
      <w:r>
        <w:t>at all times</w:t>
      </w:r>
      <w:proofErr w:type="gramEnd"/>
      <w:r>
        <w:t xml:space="preserve">. Any verbal abuse or threat of violence directed at anyone (Tournament Committee members, referees, other volunteers, players, coaches, or spectators) will be grounds for immediate expulsion from the tournament. Players, coaches or spectators ejected from a game by the referee will be required to leave the team area. At the Tournament Committee’s discretion, this person may watch the remainder of the game from the spectator’s side of the field but may not communicate with the team in any manner. Severe misconduct and/or failure to comply with a referee could result in disqualification from the remainder of the tournament. Referees have complete authority during all matches and will not allow abusive or profane language, threats of any kind or any style of play that detracts from the Game of Soccer. </w:t>
      </w:r>
    </w:p>
    <w:p w14:paraId="2C3BC56C" w14:textId="77777777" w:rsidR="00EA12C4" w:rsidRDefault="00000000">
      <w:pPr>
        <w:ind w:left="-5"/>
      </w:pPr>
      <w:r>
        <w:t xml:space="preserve">If a player receives a red card, they will be suspended for </w:t>
      </w:r>
      <w:r>
        <w:rPr>
          <w:u w:val="single" w:color="000000"/>
        </w:rPr>
        <w:t>at least</w:t>
      </w:r>
      <w:r>
        <w:t xml:space="preserve"> the next game in the tournament.  The Tournament Director will have final authorization as to the number of games suspended. Red card suspensions or send-off suspensions can only be served with the team with which the </w:t>
      </w:r>
      <w:r>
        <w:lastRenderedPageBreak/>
        <w:t xml:space="preserve">suspension was earned in games played by their team. Until the suspension is served the player/coach is suspended from any other team(s) to which the player/coach may be registered. </w:t>
      </w:r>
    </w:p>
    <w:p w14:paraId="0C119A01" w14:textId="77777777" w:rsidR="00EA12C4" w:rsidRDefault="00000000">
      <w:pPr>
        <w:tabs>
          <w:tab w:val="center" w:pos="1200"/>
        </w:tabs>
        <w:spacing w:after="3" w:line="259" w:lineRule="auto"/>
        <w:ind w:left="-15" w:firstLine="0"/>
      </w:pPr>
      <w:r>
        <w:rPr>
          <w:b/>
        </w:rPr>
        <w:t>10.</w:t>
      </w:r>
      <w:r>
        <w:rPr>
          <w:b/>
        </w:rPr>
        <w:tab/>
      </w:r>
      <w:r>
        <w:rPr>
          <w:b/>
          <w:u w:val="single" w:color="000000"/>
        </w:rPr>
        <w:t>Conduct, cont.</w:t>
      </w:r>
      <w:r>
        <w:rPr>
          <w:b/>
        </w:rPr>
        <w:t xml:space="preserve"> </w:t>
      </w:r>
    </w:p>
    <w:p w14:paraId="1A4DBCB5" w14:textId="77777777" w:rsidR="00EA12C4" w:rsidRDefault="00000000">
      <w:pPr>
        <w:spacing w:after="186"/>
        <w:ind w:left="-5"/>
      </w:pPr>
      <w:r>
        <w:t>Players may not serve suspensions as “guest players” nor may they “guest play” with any other team until the original suspension is served. Red Cards cannot be rescinded.</w:t>
      </w:r>
    </w:p>
    <w:p w14:paraId="334D22E7" w14:textId="77777777" w:rsidR="00EA12C4" w:rsidRDefault="00000000">
      <w:pPr>
        <w:ind w:left="-5"/>
      </w:pPr>
      <w:r>
        <w:t xml:space="preserve">If a coach/spectator receives a second red card or ejection within the same weekend, that coach can no longer participate for the duration of the tournament weekend. An email will be sent to the coach’s club leadership to make the club aware of said behavior. </w:t>
      </w:r>
    </w:p>
    <w:p w14:paraId="3140C5C5" w14:textId="77777777" w:rsidR="00EA12C4" w:rsidRDefault="00000000">
      <w:pPr>
        <w:ind w:left="-5"/>
      </w:pPr>
      <w:r>
        <w:t xml:space="preserve">If a coach/spectator receives a third red card or ejection over the course of the calendar year, the coach/spectator will be asked to leave the event/tournament. An email will be sent to the coach’s club leadership to make the club aware of said behavior. After the event, the tournament committee will </w:t>
      </w:r>
      <w:proofErr w:type="gramStart"/>
      <w:r>
        <w:t>make a decision</w:t>
      </w:r>
      <w:proofErr w:type="gramEnd"/>
      <w:r>
        <w:t xml:space="preserve"> as to </w:t>
      </w:r>
      <w:proofErr w:type="gramStart"/>
      <w:r>
        <w:t>whether or not</w:t>
      </w:r>
      <w:proofErr w:type="gramEnd"/>
      <w:r>
        <w:t xml:space="preserve"> this coach/spectator is allowed back at any Steel Sports event in the future. The decision will be emailed to the coach and the coach’s club.  </w:t>
      </w:r>
    </w:p>
    <w:p w14:paraId="1CEFE5D8" w14:textId="77777777" w:rsidR="00EA12C4" w:rsidRDefault="00000000">
      <w:pPr>
        <w:spacing w:after="178"/>
        <w:ind w:left="-5"/>
      </w:pPr>
      <w:r>
        <w:t xml:space="preserve">If a player or coach accumulates two yellow cards in a </w:t>
      </w:r>
      <w:proofErr w:type="gramStart"/>
      <w:r>
        <w:t>game</w:t>
      </w:r>
      <w:proofErr w:type="gramEnd"/>
      <w:r>
        <w:t xml:space="preserve"> that player or coach is given a red card and is suspended from playing the remainder of that game. That player or coach also is suspended for the following game. If a player or coach accumulates three yellow cards in the tournament, they will be suspended for one game.</w:t>
      </w:r>
    </w:p>
    <w:p w14:paraId="3A5149B0" w14:textId="77777777" w:rsidR="00EA12C4" w:rsidRDefault="00000000">
      <w:pPr>
        <w:pStyle w:val="Heading2"/>
        <w:ind w:left="-5"/>
      </w:pPr>
      <w:r>
        <w:rPr>
          <w:u w:val="none"/>
        </w:rPr>
        <w:t xml:space="preserve">11. </w:t>
      </w:r>
      <w:r>
        <w:t xml:space="preserve">Report </w:t>
      </w:r>
      <w:proofErr w:type="gramStart"/>
      <w:r>
        <w:t>of</w:t>
      </w:r>
      <w:proofErr w:type="gramEnd"/>
      <w:r>
        <w:t xml:space="preserve"> Disciplinary Action</w:t>
      </w:r>
    </w:p>
    <w:p w14:paraId="5B84C3F2" w14:textId="77777777" w:rsidR="00EA12C4" w:rsidRDefault="00000000">
      <w:pPr>
        <w:ind w:left="-5"/>
      </w:pPr>
      <w:r>
        <w:t>By US Youth Soccer Hosting Agreement,</w:t>
      </w:r>
      <w:r>
        <w:rPr>
          <w:b/>
        </w:rPr>
        <w:t xml:space="preserve"> </w:t>
      </w:r>
      <w:r>
        <w:t>a Post-Tournament Report is prepared by the Tournament Director after the event. This report lists all players and coaches who receive yellow and red cards. This report is sent to the Federation Organization Member. For this tournament, the report will be sent to the state’s governing body.</w:t>
      </w:r>
    </w:p>
    <w:p w14:paraId="0F5E010B" w14:textId="77777777" w:rsidR="00EA12C4" w:rsidRDefault="00000000">
      <w:pPr>
        <w:pStyle w:val="Heading2"/>
        <w:ind w:left="-5"/>
      </w:pPr>
      <w:r>
        <w:rPr>
          <w:u w:val="none"/>
        </w:rPr>
        <w:t xml:space="preserve">12. </w:t>
      </w:r>
      <w:r>
        <w:t>Failure to Show and Forfeits</w:t>
      </w:r>
    </w:p>
    <w:p w14:paraId="245ACC94" w14:textId="77777777" w:rsidR="00EA12C4" w:rsidRDefault="00000000">
      <w:pPr>
        <w:ind w:left="-5"/>
      </w:pPr>
      <w:r>
        <w:t>There will be a 5-minute grace time allowed for teams not at the field of play at the scheduled time of kick-off. A minimum of seven (7) players is required for play to begin in an 11v11 game. A minimum of six (6) players is required for 9v9 and five (5) for 7v7 games. All forfeits will be awarded a 2-0 win for the match.</w:t>
      </w:r>
    </w:p>
    <w:p w14:paraId="4A670B7A" w14:textId="77777777" w:rsidR="00EA12C4" w:rsidRDefault="00000000">
      <w:pPr>
        <w:ind w:left="-5"/>
      </w:pPr>
      <w:r>
        <w:t xml:space="preserve">In no event shall a team who forfeits a game be eligible for first place awards. The team with the next best record or point total shall be declared </w:t>
      </w:r>
      <w:proofErr w:type="gramStart"/>
      <w:r>
        <w:t>the award</w:t>
      </w:r>
      <w:proofErr w:type="gramEnd"/>
      <w:r>
        <w:t xml:space="preserve"> winner. A team that chooses to suspend the game (a.k.a. walks off the field before the end of regulation), regardless of the amount of time that has been played in that game, forfeits the game and will not be allowed to qualify for playoffs. If a team walks off the field before the end of regulation, the score of the game will be either 2-0 (as a forfeit) or the actual score of the game, whichever is less harmful to the opposing team. </w:t>
      </w:r>
    </w:p>
    <w:p w14:paraId="6E302C9F" w14:textId="77777777" w:rsidR="00EA12C4" w:rsidRDefault="00000000">
      <w:pPr>
        <w:ind w:left="-5"/>
      </w:pPr>
      <w:r>
        <w:t xml:space="preserve">If a game is abandoned, meaning the referees </w:t>
      </w:r>
      <w:proofErr w:type="gramStart"/>
      <w:r>
        <w:t>have to</w:t>
      </w:r>
      <w:proofErr w:type="gramEnd"/>
      <w:r>
        <w:t xml:space="preserve"> cancel the game while in progress due to actions or behavior of players, coaches, or spectators, the score will be recorded as follows: </w:t>
      </w:r>
    </w:p>
    <w:p w14:paraId="492CBFC7" w14:textId="77777777" w:rsidR="00EA12C4" w:rsidRDefault="00000000">
      <w:pPr>
        <w:numPr>
          <w:ilvl w:val="0"/>
          <w:numId w:val="2"/>
        </w:numPr>
        <w:spacing w:after="0"/>
        <w:ind w:hanging="245"/>
      </w:pPr>
      <w:r>
        <w:t xml:space="preserve">If either team is at fault for the abandonment of the game, that team at fault shall forfeit the match and the score will be recorded as a 2-0 forfeit or the actual score of the game, whichever is less harmful to the opposing team. </w:t>
      </w:r>
    </w:p>
    <w:p w14:paraId="54C62469" w14:textId="77777777" w:rsidR="00EA12C4" w:rsidRDefault="00000000">
      <w:pPr>
        <w:numPr>
          <w:ilvl w:val="0"/>
          <w:numId w:val="2"/>
        </w:numPr>
        <w:ind w:hanging="245"/>
      </w:pPr>
      <w:r>
        <w:t>If both teams are at fault the score will remain as is at the time of abandonment.</w:t>
      </w:r>
    </w:p>
    <w:p w14:paraId="506FB84B" w14:textId="77777777" w:rsidR="00EA12C4" w:rsidRDefault="00000000">
      <w:pPr>
        <w:ind w:left="-5"/>
      </w:pPr>
      <w:r>
        <w:lastRenderedPageBreak/>
        <w:t>If it is determined that a team is at fault for the abandonment of the game, that team will be suspended from further play in all remaining games which would be forfeited. Previous points earned and any right to a refund, awards or other consideration will be forfeited. In addition, the home league and State Association will be contacted.</w:t>
      </w:r>
    </w:p>
    <w:p w14:paraId="68FE0184" w14:textId="77777777" w:rsidR="00EA12C4" w:rsidRDefault="00000000">
      <w:pPr>
        <w:pStyle w:val="Heading2"/>
        <w:ind w:left="111"/>
      </w:pPr>
      <w:r>
        <w:rPr>
          <w:u w:val="none"/>
        </w:rPr>
        <w:t xml:space="preserve">13. </w:t>
      </w:r>
      <w:r>
        <w:t>Determination of Division Winners</w:t>
      </w:r>
    </w:p>
    <w:p w14:paraId="738D10D9" w14:textId="77777777" w:rsidR="00EA12C4" w:rsidRDefault="00000000">
      <w:pPr>
        <w:ind w:left="111"/>
      </w:pPr>
      <w:r>
        <w:t xml:space="preserve">Each win counts for three points, each tie for one point. All games in the initial phase shall carry equal weight, both in-group games and cross-over games. At the end of play, the division champion will be the team with the most win/tie points. </w:t>
      </w:r>
    </w:p>
    <w:p w14:paraId="05CC4441" w14:textId="77777777" w:rsidR="00EA12C4" w:rsidRDefault="00000000">
      <w:pPr>
        <w:spacing w:after="280" w:line="249" w:lineRule="auto"/>
        <w:ind w:left="96" w:right="48"/>
      </w:pPr>
      <w:r>
        <w:rPr>
          <w:i/>
        </w:rPr>
        <w:t xml:space="preserve">When the tie-breaker system is used, the criteria are followed in order until one or more team(s) is eliminated at any given step. The criteria then </w:t>
      </w:r>
      <w:proofErr w:type="gramStart"/>
      <w:r>
        <w:rPr>
          <w:i/>
        </w:rPr>
        <w:t>starts</w:t>
      </w:r>
      <w:proofErr w:type="gramEnd"/>
      <w:r>
        <w:rPr>
          <w:i/>
        </w:rPr>
        <w:t xml:space="preserve"> over again at the top of the tie breaker system with the remaining teams. Rules are repeated until a winner is determined. </w:t>
      </w:r>
    </w:p>
    <w:p w14:paraId="086328FD" w14:textId="77777777" w:rsidR="00EA12C4" w:rsidRDefault="00000000">
      <w:pPr>
        <w:numPr>
          <w:ilvl w:val="0"/>
          <w:numId w:val="3"/>
        </w:numPr>
        <w:spacing w:after="12"/>
        <w:ind w:right="24" w:hanging="238"/>
      </w:pPr>
      <w:r>
        <w:rPr>
          <w:i/>
        </w:rPr>
        <w:t xml:space="preserve">Head-to-Head Competition- </w:t>
      </w:r>
      <w:r>
        <w:t xml:space="preserve">If there is a 3-way tie, proceed to next </w:t>
      </w:r>
      <w:proofErr w:type="gramStart"/>
      <w:r>
        <w:t>tie-breaker</w:t>
      </w:r>
      <w:proofErr w:type="gramEnd"/>
      <w:r>
        <w:t xml:space="preserve">. </w:t>
      </w:r>
      <w:proofErr w:type="gramStart"/>
      <w:r>
        <w:t>Also</w:t>
      </w:r>
      <w:proofErr w:type="gramEnd"/>
      <w:r>
        <w:t xml:space="preserve"> this is not used in brackets where all teams do not play each other. </w:t>
      </w:r>
    </w:p>
    <w:p w14:paraId="5F282E4D" w14:textId="77777777" w:rsidR="00EA12C4" w:rsidRDefault="00000000">
      <w:pPr>
        <w:numPr>
          <w:ilvl w:val="0"/>
          <w:numId w:val="3"/>
        </w:numPr>
        <w:spacing w:after="19"/>
        <w:ind w:right="24" w:hanging="238"/>
      </w:pPr>
      <w:r>
        <w:rPr>
          <w:i/>
        </w:rPr>
        <w:t xml:space="preserve">Goal Differential – </w:t>
      </w:r>
      <w:r>
        <w:t>up to plus-6 or minus-6 units awarded per game.</w:t>
      </w:r>
    </w:p>
    <w:p w14:paraId="23852940" w14:textId="77777777" w:rsidR="00EA12C4" w:rsidRDefault="00000000">
      <w:pPr>
        <w:numPr>
          <w:ilvl w:val="0"/>
          <w:numId w:val="3"/>
        </w:numPr>
        <w:spacing w:after="11" w:line="249" w:lineRule="auto"/>
        <w:ind w:right="24" w:hanging="238"/>
      </w:pPr>
      <w:r>
        <w:rPr>
          <w:i/>
        </w:rPr>
        <w:t>Accumulated Goals Scored – max 6 per game</w:t>
      </w:r>
    </w:p>
    <w:p w14:paraId="468C3798" w14:textId="77777777" w:rsidR="00EA12C4" w:rsidRDefault="00000000">
      <w:pPr>
        <w:numPr>
          <w:ilvl w:val="0"/>
          <w:numId w:val="3"/>
        </w:numPr>
        <w:spacing w:after="11" w:line="249" w:lineRule="auto"/>
        <w:ind w:right="24" w:hanging="238"/>
      </w:pPr>
      <w:r>
        <w:rPr>
          <w:i/>
        </w:rPr>
        <w:t>Accumulated Goals Against</w:t>
      </w:r>
    </w:p>
    <w:p w14:paraId="0C3D96AB" w14:textId="77777777" w:rsidR="00EA12C4" w:rsidRDefault="00000000">
      <w:pPr>
        <w:numPr>
          <w:ilvl w:val="0"/>
          <w:numId w:val="3"/>
        </w:numPr>
        <w:spacing w:after="19"/>
        <w:ind w:right="24" w:hanging="238"/>
      </w:pPr>
      <w:r>
        <w:rPr>
          <w:i/>
        </w:rPr>
        <w:t xml:space="preserve">Misconduct – Red Cards Only - </w:t>
      </w:r>
      <w:r>
        <w:t xml:space="preserve">The team with the least </w:t>
      </w:r>
      <w:proofErr w:type="gramStart"/>
      <w:r>
        <w:t>amount</w:t>
      </w:r>
      <w:proofErr w:type="gramEnd"/>
      <w:r>
        <w:t xml:space="preserve"> of red cards shall prevail. </w:t>
      </w:r>
    </w:p>
    <w:p w14:paraId="31C9C66F" w14:textId="77777777" w:rsidR="00EA12C4" w:rsidRDefault="00000000">
      <w:pPr>
        <w:spacing w:after="19"/>
        <w:ind w:left="111"/>
      </w:pPr>
      <w:r>
        <w:t xml:space="preserve">Teams will receive (-1) </w:t>
      </w:r>
      <w:proofErr w:type="gramStart"/>
      <w:r>
        <w:t>point</w:t>
      </w:r>
      <w:proofErr w:type="gramEnd"/>
      <w:r>
        <w:t xml:space="preserve"> for every red card obtained in the initial stage of the tournament. </w:t>
      </w:r>
    </w:p>
    <w:p w14:paraId="24CE5F87" w14:textId="77777777" w:rsidR="00EA12C4" w:rsidRDefault="00000000">
      <w:pPr>
        <w:numPr>
          <w:ilvl w:val="0"/>
          <w:numId w:val="3"/>
        </w:numPr>
        <w:spacing w:after="251" w:line="249" w:lineRule="auto"/>
        <w:ind w:right="24" w:hanging="238"/>
      </w:pPr>
      <w:r>
        <w:rPr>
          <w:i/>
        </w:rPr>
        <w:t>Penalty shootout</w:t>
      </w:r>
    </w:p>
    <w:p w14:paraId="1C33714C" w14:textId="77777777" w:rsidR="00EA12C4" w:rsidRDefault="00000000">
      <w:pPr>
        <w:pStyle w:val="Heading2"/>
        <w:ind w:left="111"/>
      </w:pPr>
      <w:r>
        <w:rPr>
          <w:u w:val="none"/>
        </w:rPr>
        <w:t xml:space="preserve">14. </w:t>
      </w:r>
      <w:r>
        <w:t>Penalty Shootout Rules</w:t>
      </w:r>
    </w:p>
    <w:p w14:paraId="7C8E2D5F" w14:textId="114D5845" w:rsidR="00EA12C4" w:rsidRDefault="00000000">
      <w:pPr>
        <w:numPr>
          <w:ilvl w:val="0"/>
          <w:numId w:val="4"/>
        </w:numPr>
        <w:spacing w:after="12"/>
        <w:ind w:hanging="293"/>
      </w:pPr>
      <w:r>
        <w:t xml:space="preserve">All shootouts are the best of </w:t>
      </w:r>
      <w:r w:rsidR="00AB0235">
        <w:t>5</w:t>
      </w:r>
      <w:r>
        <w:t xml:space="preserve"> and if the shootout is tied after </w:t>
      </w:r>
      <w:r w:rsidR="00AB0235">
        <w:t>five</w:t>
      </w:r>
      <w:r>
        <w:t xml:space="preserve"> </w:t>
      </w:r>
      <w:proofErr w:type="gramStart"/>
      <w:r>
        <w:t>shooters</w:t>
      </w:r>
      <w:proofErr w:type="gramEnd"/>
      <w:r>
        <w:t xml:space="preserve"> then the shootout goes into sudden death.</w:t>
      </w:r>
    </w:p>
    <w:p w14:paraId="756FA1A0" w14:textId="77777777" w:rsidR="00EA12C4" w:rsidRDefault="00000000">
      <w:pPr>
        <w:numPr>
          <w:ilvl w:val="0"/>
          <w:numId w:val="4"/>
        </w:numPr>
        <w:spacing w:after="260"/>
        <w:ind w:hanging="293"/>
      </w:pPr>
      <w:r>
        <w:t>Only players that are on the field when the final whistle blows can participate in the shootout.</w:t>
      </w:r>
    </w:p>
    <w:p w14:paraId="56986ABD" w14:textId="77777777" w:rsidR="00EA12C4" w:rsidRDefault="00000000">
      <w:pPr>
        <w:pStyle w:val="Heading2"/>
        <w:ind w:left="111"/>
      </w:pPr>
      <w:r>
        <w:rPr>
          <w:u w:val="none"/>
        </w:rPr>
        <w:t xml:space="preserve">15. </w:t>
      </w:r>
      <w:r>
        <w:t>Steel Sports Liability</w:t>
      </w:r>
    </w:p>
    <w:p w14:paraId="3043B8FE" w14:textId="77777777" w:rsidR="00EA12C4" w:rsidRDefault="00000000">
      <w:pPr>
        <w:ind w:left="111"/>
      </w:pPr>
      <w:r>
        <w:t xml:space="preserve">Under no circumstances </w:t>
      </w:r>
      <w:proofErr w:type="gramStart"/>
      <w:r>
        <w:t>whatsoever,</w:t>
      </w:r>
      <w:proofErr w:type="gramEnd"/>
      <w:r>
        <w:t xml:space="preserve"> will the Tournament Committee, Steel United, Steel Sports, Mass Youth Soccer or US Youth Soccer be responsible for any expenses (including tournament entry fee, housing, etc.) incurred by any team. This includes a situation where the tournament or any game(s) is canceled in whole or part, due to any factor including inclement weather. </w:t>
      </w:r>
    </w:p>
    <w:p w14:paraId="311CA411" w14:textId="77777777" w:rsidR="00EA12C4" w:rsidRDefault="00000000">
      <w:pPr>
        <w:ind w:left="111"/>
      </w:pPr>
      <w:r>
        <w:rPr>
          <w:b/>
        </w:rPr>
        <w:t xml:space="preserve">16. </w:t>
      </w:r>
      <w:r>
        <w:rPr>
          <w:b/>
          <w:u w:val="single" w:color="000000"/>
        </w:rPr>
        <w:t xml:space="preserve">Golf Carts </w:t>
      </w:r>
      <w:r>
        <w:rPr>
          <w:b/>
        </w:rPr>
        <w:t xml:space="preserve">– </w:t>
      </w:r>
      <w:r>
        <w:t>Anyone operating a golf cart, or any type of ATV, is required to have a valid driver’s license.</w:t>
      </w:r>
    </w:p>
    <w:p w14:paraId="32CEF811" w14:textId="77777777" w:rsidR="00EA12C4" w:rsidRDefault="00000000">
      <w:pPr>
        <w:pStyle w:val="Heading2"/>
        <w:ind w:left="111"/>
      </w:pPr>
      <w:r>
        <w:rPr>
          <w:u w:val="none"/>
        </w:rPr>
        <w:t xml:space="preserve">17. </w:t>
      </w:r>
      <w:r>
        <w:t xml:space="preserve">Build Out Line Rule </w:t>
      </w:r>
      <w:r>
        <w:rPr>
          <w:u w:val="none"/>
        </w:rPr>
        <w:t>– 7v7 play only</w:t>
      </w:r>
    </w:p>
    <w:p w14:paraId="490F807D" w14:textId="77777777" w:rsidR="00EA12C4" w:rsidRDefault="00000000">
      <w:pPr>
        <w:numPr>
          <w:ilvl w:val="0"/>
          <w:numId w:val="5"/>
        </w:numPr>
        <w:spacing w:after="4"/>
        <w:ind w:left="1397" w:right="48" w:hanging="183"/>
      </w:pPr>
      <w:r>
        <w:rPr>
          <w:color w:val="212121"/>
        </w:rPr>
        <w:t>On a goal kick, a defensive free kick inside the penalty area, or when the goalkeeper has possession of the ball with their hands, the opposing team must move behind the build-out line until the ball is put back into play.</w:t>
      </w:r>
    </w:p>
    <w:p w14:paraId="72C10CDB" w14:textId="77777777" w:rsidR="00EA12C4" w:rsidRDefault="00000000">
      <w:pPr>
        <w:numPr>
          <w:ilvl w:val="0"/>
          <w:numId w:val="5"/>
        </w:numPr>
        <w:spacing w:after="4"/>
        <w:ind w:left="1397" w:right="48" w:hanging="183"/>
      </w:pPr>
      <w:r>
        <w:rPr>
          <w:color w:val="212121"/>
        </w:rPr>
        <w:t>The goalkeeper can pass, throw, or roll the ball to put it back into play (punts and drop kicks are not allowed).</w:t>
      </w:r>
    </w:p>
    <w:p w14:paraId="03B1C8E2" w14:textId="77777777" w:rsidR="00EA12C4" w:rsidRDefault="00000000">
      <w:pPr>
        <w:pStyle w:val="Heading2"/>
        <w:ind w:left="111"/>
      </w:pPr>
      <w:r>
        <w:rPr>
          <w:b w:val="0"/>
          <w:u w:val="none"/>
        </w:rPr>
        <w:t xml:space="preserve">18. </w:t>
      </w:r>
      <w:r>
        <w:t>Refund Policy</w:t>
      </w:r>
    </w:p>
    <w:p w14:paraId="5674353B" w14:textId="77777777" w:rsidR="00EA12C4" w:rsidRDefault="00000000">
      <w:pPr>
        <w:numPr>
          <w:ilvl w:val="0"/>
          <w:numId w:val="6"/>
        </w:numPr>
        <w:spacing w:after="319"/>
        <w:ind w:right="38" w:hanging="540"/>
      </w:pPr>
      <w:r>
        <w:t>A processing fee of 10% of the full entry fee is non-refundable once a full registration or deposit has been accepted and processed (If a $300 deposit is paid on a $1000 entry fee, $100 is the processing fee).</w:t>
      </w:r>
    </w:p>
    <w:p w14:paraId="432AFBF0" w14:textId="77777777" w:rsidR="00EA12C4" w:rsidRDefault="00000000">
      <w:pPr>
        <w:numPr>
          <w:ilvl w:val="0"/>
          <w:numId w:val="6"/>
        </w:numPr>
        <w:spacing w:after="337"/>
        <w:ind w:right="38" w:hanging="540"/>
      </w:pPr>
      <w:r>
        <w:lastRenderedPageBreak/>
        <w:t>No Refund or Credits within 45 Days of the event start date.  This includes all deposits and partial payments.</w:t>
      </w:r>
    </w:p>
    <w:p w14:paraId="6310086B" w14:textId="77777777" w:rsidR="00EA12C4" w:rsidRDefault="00000000">
      <w:pPr>
        <w:numPr>
          <w:ilvl w:val="0"/>
          <w:numId w:val="6"/>
        </w:numPr>
        <w:ind w:right="38" w:hanging="540"/>
      </w:pPr>
      <w:r>
        <w:t>Teams may request the following up to 45 days before the start date:</w:t>
      </w:r>
    </w:p>
    <w:p w14:paraId="791FCFBA" w14:textId="77777777" w:rsidR="00EA12C4" w:rsidRDefault="00000000">
      <w:pPr>
        <w:numPr>
          <w:ilvl w:val="1"/>
          <w:numId w:val="6"/>
        </w:numPr>
        <w:spacing w:after="10"/>
        <w:ind w:hanging="450"/>
      </w:pPr>
      <w:r>
        <w:t>Full credit of amount paid towards a future Steel Sports Event, good for 12 months from the date of request.</w:t>
      </w:r>
    </w:p>
    <w:p w14:paraId="54711120" w14:textId="77777777" w:rsidR="00EA12C4" w:rsidRDefault="00000000">
      <w:pPr>
        <w:numPr>
          <w:ilvl w:val="1"/>
          <w:numId w:val="6"/>
        </w:numPr>
        <w:spacing w:after="342"/>
        <w:ind w:hanging="450"/>
      </w:pPr>
      <w:r>
        <w:t>Full refund of amount paid minus the 10% processing fee</w:t>
      </w:r>
    </w:p>
    <w:p w14:paraId="10AACA86" w14:textId="77777777" w:rsidR="00EA12C4" w:rsidRDefault="00000000">
      <w:pPr>
        <w:numPr>
          <w:ilvl w:val="0"/>
          <w:numId w:val="6"/>
        </w:numPr>
        <w:spacing w:after="446"/>
        <w:ind w:right="38" w:hanging="540"/>
      </w:pPr>
      <w:r>
        <w:t>Steel Sports has the final decision on all refund requests.</w:t>
      </w:r>
    </w:p>
    <w:p w14:paraId="03283E9D" w14:textId="77777777" w:rsidR="00EA12C4" w:rsidRDefault="00000000">
      <w:pPr>
        <w:numPr>
          <w:ilvl w:val="0"/>
          <w:numId w:val="6"/>
        </w:numPr>
        <w:spacing w:after="334"/>
        <w:ind w:right="38" w:hanging="540"/>
      </w:pPr>
      <w:r>
        <w:t>Be advised that Steel Sports reserves the right to proceed with the event with a minimum requirement of 3 teams in an age division.</w:t>
      </w:r>
    </w:p>
    <w:p w14:paraId="39F6CEE6" w14:textId="77777777" w:rsidR="00EA12C4" w:rsidRDefault="00000000">
      <w:pPr>
        <w:numPr>
          <w:ilvl w:val="0"/>
          <w:numId w:val="6"/>
        </w:numPr>
        <w:spacing w:after="338"/>
        <w:ind w:right="38" w:hanging="540"/>
      </w:pPr>
      <w:r>
        <w:t>If the event does not attract the minimum team requirement or if Steel Sports chooses to cancel the event due to the number of teams, Full Refund of the entry fee will be issued (the non-refundable 10% processing fee is waived).</w:t>
      </w:r>
    </w:p>
    <w:p w14:paraId="4C6C1A6F" w14:textId="77777777" w:rsidR="00EA12C4" w:rsidRDefault="00000000">
      <w:pPr>
        <w:numPr>
          <w:ilvl w:val="0"/>
          <w:numId w:val="6"/>
        </w:numPr>
        <w:spacing w:after="336"/>
        <w:ind w:right="38" w:hanging="540"/>
      </w:pPr>
      <w:r>
        <w:t>Be advised that Steel Sports reserves the right to proceed with the event in inclement weather and will make all efforts to play while keeping the safety of the participants as the priority. Due to unforeseen circumstances, Steel Sports may choose to make modifications to the format of the event including but not limited to schedule changes, number of games, time limit, game time/innings and ranking/seeding metrics.</w:t>
      </w:r>
    </w:p>
    <w:p w14:paraId="6A3EECBD" w14:textId="77777777" w:rsidR="00EA12C4" w:rsidRDefault="00000000">
      <w:pPr>
        <w:numPr>
          <w:ilvl w:val="0"/>
          <w:numId w:val="6"/>
        </w:numPr>
        <w:spacing w:after="341"/>
        <w:ind w:right="38" w:hanging="540"/>
      </w:pPr>
      <w:r>
        <w:t xml:space="preserve">If no games are played, due to circumstances out of Steel Sports control (weather, pandemic, </w:t>
      </w:r>
      <w:proofErr w:type="spellStart"/>
      <w:r>
        <w:t>etc</w:t>
      </w:r>
      <w:proofErr w:type="spellEnd"/>
      <w:r>
        <w:t xml:space="preserve">), a full </w:t>
      </w:r>
      <w:proofErr w:type="gramStart"/>
      <w:r>
        <w:t>refund</w:t>
      </w:r>
      <w:proofErr w:type="gramEnd"/>
      <w:r>
        <w:t xml:space="preserve"> minus </w:t>
      </w:r>
      <w:proofErr w:type="gramStart"/>
      <w:r>
        <w:t>a 25</w:t>
      </w:r>
      <w:proofErr w:type="gramEnd"/>
      <w:r>
        <w:t>% Administrative Fee will be issued. The Administrative Fee will be 25% of the full entry fee, regardless of discounts that a team may have received.</w:t>
      </w:r>
    </w:p>
    <w:p w14:paraId="0B0CF564" w14:textId="77777777" w:rsidR="00EA12C4" w:rsidRDefault="00000000">
      <w:pPr>
        <w:numPr>
          <w:ilvl w:val="0"/>
          <w:numId w:val="6"/>
        </w:numPr>
        <w:spacing w:after="337"/>
        <w:ind w:right="38" w:hanging="540"/>
      </w:pPr>
      <w:r>
        <w:rPr>
          <w:b/>
        </w:rPr>
        <w:t xml:space="preserve">NEW for 2026 - </w:t>
      </w:r>
      <w:r>
        <w:t xml:space="preserve">To ensure teams receive a full refund if no games are played, due to circumstances out of Steel Sports control (weather, pandemic, etc.) Steel Sports offers Event Cancellation insurance through our Got Sport partner. This can be purchased by teams at registration and afterwards, up to 15 days before the event. This offers full refunds for pre-tournament cancellations and pro-rated refunds for mid-tournament cancellations, ensuring you only pay for games that you’ve played. To learn more about purchasing this insurance after registration, please CLICK </w:t>
      </w:r>
      <w:hyperlink r:id="rId11">
        <w:r w:rsidR="00EA12C4">
          <w:rPr>
            <w:color w:val="0463C1"/>
            <w:u w:val="single" w:color="0463C1"/>
          </w:rPr>
          <w:t>HERE</w:t>
        </w:r>
      </w:hyperlink>
      <w:r>
        <w:t>.</w:t>
      </w:r>
    </w:p>
    <w:p w14:paraId="0B2EB1EE" w14:textId="77777777" w:rsidR="00EA12C4" w:rsidRDefault="00000000">
      <w:pPr>
        <w:numPr>
          <w:ilvl w:val="0"/>
          <w:numId w:val="6"/>
        </w:numPr>
        <w:ind w:right="38" w:hanging="540"/>
      </w:pPr>
      <w:r>
        <w:t xml:space="preserve">Steel Sports will make all efforts to issue refunds within 30 days of the end of </w:t>
      </w:r>
      <w:proofErr w:type="gramStart"/>
      <w:r>
        <w:t>an</w:t>
      </w:r>
      <w:proofErr w:type="gramEnd"/>
      <w:r>
        <w:t xml:space="preserve"> event; however, there are rare circumstances that may delay the refund process up to 90 </w:t>
      </w:r>
      <w:proofErr w:type="gramStart"/>
      <w:r>
        <w:t>days..</w:t>
      </w:r>
      <w:proofErr w:type="gramEnd"/>
    </w:p>
    <w:p w14:paraId="196CBE92" w14:textId="77777777" w:rsidR="00EA12C4" w:rsidRDefault="00000000">
      <w:pPr>
        <w:spacing w:after="80"/>
        <w:ind w:left="-5"/>
      </w:pPr>
      <w:r>
        <w:t>REFUND CHARTS FOR CIRCUMSTANCES OUT OF STEEL SPORTS CONTROL</w:t>
      </w:r>
    </w:p>
    <w:tbl>
      <w:tblPr>
        <w:tblStyle w:val="TableGrid"/>
        <w:tblW w:w="10555" w:type="dxa"/>
        <w:tblInd w:w="-170" w:type="dxa"/>
        <w:tblCellMar>
          <w:top w:w="124" w:type="dxa"/>
          <w:left w:w="88" w:type="dxa"/>
          <w:right w:w="94" w:type="dxa"/>
        </w:tblCellMar>
        <w:tblLook w:val="04A0" w:firstRow="1" w:lastRow="0" w:firstColumn="1" w:lastColumn="0" w:noHBand="0" w:noVBand="1"/>
      </w:tblPr>
      <w:tblGrid>
        <w:gridCol w:w="1480"/>
        <w:gridCol w:w="1474"/>
        <w:gridCol w:w="1423"/>
        <w:gridCol w:w="2944"/>
        <w:gridCol w:w="1497"/>
        <w:gridCol w:w="1497"/>
        <w:gridCol w:w="240"/>
      </w:tblGrid>
      <w:tr w:rsidR="00EA12C4" w14:paraId="7B8BB25A" w14:textId="77777777">
        <w:trPr>
          <w:gridAfter w:val="1"/>
          <w:wAfter w:w="256" w:type="dxa"/>
          <w:trHeight w:val="478"/>
        </w:trPr>
        <w:tc>
          <w:tcPr>
            <w:tcW w:w="3016" w:type="dxa"/>
            <w:gridSpan w:val="2"/>
            <w:tcBorders>
              <w:top w:val="single" w:sz="8" w:space="0" w:color="FFFFFF"/>
              <w:left w:val="single" w:sz="8" w:space="0" w:color="FFFFFF"/>
              <w:bottom w:val="single" w:sz="24" w:space="0" w:color="FFFFFF"/>
              <w:right w:val="single" w:sz="8" w:space="0" w:color="FFFFFF"/>
            </w:tcBorders>
            <w:shd w:val="clear" w:color="auto" w:fill="4471C4"/>
            <w:vAlign w:val="bottom"/>
          </w:tcPr>
          <w:p w14:paraId="7BD7A8F9" w14:textId="77777777" w:rsidR="00EA12C4" w:rsidRDefault="00000000">
            <w:pPr>
              <w:spacing w:after="0" w:line="259" w:lineRule="auto"/>
              <w:ind w:left="1508" w:firstLine="0"/>
            </w:pPr>
            <w:r>
              <w:rPr>
                <w:b/>
                <w:color w:val="FFFFFF"/>
                <w:sz w:val="14"/>
              </w:rPr>
              <w:t>1-Game Events</w:t>
            </w:r>
          </w:p>
        </w:tc>
        <w:tc>
          <w:tcPr>
            <w:tcW w:w="1475" w:type="dxa"/>
            <w:tcBorders>
              <w:top w:val="single" w:sz="8" w:space="0" w:color="FFFFFF"/>
              <w:left w:val="single" w:sz="8" w:space="0" w:color="FFFFFF"/>
              <w:bottom w:val="single" w:sz="24" w:space="0" w:color="FFFFFF"/>
              <w:right w:val="single" w:sz="8" w:space="0" w:color="FFFFFF"/>
            </w:tcBorders>
            <w:shd w:val="clear" w:color="auto" w:fill="4471C4"/>
            <w:vAlign w:val="bottom"/>
          </w:tcPr>
          <w:p w14:paraId="1B7A52AB" w14:textId="77777777" w:rsidR="00EA12C4" w:rsidRDefault="00000000">
            <w:pPr>
              <w:spacing w:after="0" w:line="259" w:lineRule="auto"/>
              <w:ind w:left="0" w:firstLine="0"/>
            </w:pPr>
            <w:r>
              <w:rPr>
                <w:b/>
                <w:color w:val="FFFFFF"/>
                <w:sz w:val="14"/>
              </w:rPr>
              <w:t>2-Game Events</w:t>
            </w:r>
          </w:p>
        </w:tc>
        <w:tc>
          <w:tcPr>
            <w:tcW w:w="3048" w:type="dxa"/>
            <w:tcBorders>
              <w:top w:val="single" w:sz="8" w:space="0" w:color="FFFFFF"/>
              <w:left w:val="single" w:sz="8" w:space="0" w:color="FFFFFF"/>
              <w:bottom w:val="single" w:sz="24" w:space="0" w:color="FFFFFF"/>
              <w:right w:val="single" w:sz="8" w:space="0" w:color="FFFFFF"/>
            </w:tcBorders>
            <w:shd w:val="clear" w:color="auto" w:fill="4471C4"/>
            <w:vAlign w:val="bottom"/>
          </w:tcPr>
          <w:p w14:paraId="3EC2277D" w14:textId="77777777" w:rsidR="00EA12C4" w:rsidRDefault="00000000">
            <w:pPr>
              <w:tabs>
                <w:tab w:val="center" w:pos="1976"/>
              </w:tabs>
              <w:spacing w:after="0" w:line="259" w:lineRule="auto"/>
              <w:ind w:left="0" w:firstLine="0"/>
            </w:pPr>
            <w:r>
              <w:rPr>
                <w:b/>
                <w:color w:val="FFFFFF"/>
                <w:sz w:val="14"/>
              </w:rPr>
              <w:t>3-Game Events</w:t>
            </w:r>
            <w:r>
              <w:rPr>
                <w:b/>
                <w:color w:val="FFFFFF"/>
                <w:sz w:val="14"/>
              </w:rPr>
              <w:tab/>
              <w:t>4-Game Events</w:t>
            </w:r>
          </w:p>
        </w:tc>
        <w:tc>
          <w:tcPr>
            <w:tcW w:w="1508" w:type="dxa"/>
            <w:tcBorders>
              <w:top w:val="single" w:sz="8" w:space="0" w:color="FFFFFF"/>
              <w:left w:val="single" w:sz="8" w:space="0" w:color="FFFFFF"/>
              <w:bottom w:val="single" w:sz="24" w:space="0" w:color="FFFFFF"/>
              <w:right w:val="single" w:sz="8" w:space="0" w:color="FFFFFF"/>
            </w:tcBorders>
            <w:shd w:val="clear" w:color="auto" w:fill="4471C4"/>
            <w:vAlign w:val="bottom"/>
          </w:tcPr>
          <w:p w14:paraId="3971B72F" w14:textId="77777777" w:rsidR="00EA12C4" w:rsidRDefault="00000000">
            <w:pPr>
              <w:spacing w:after="0" w:line="259" w:lineRule="auto"/>
              <w:ind w:left="0" w:firstLine="0"/>
            </w:pPr>
            <w:r>
              <w:rPr>
                <w:b/>
                <w:color w:val="FFFFFF"/>
                <w:sz w:val="14"/>
              </w:rPr>
              <w:t>5-Game Events</w:t>
            </w:r>
          </w:p>
        </w:tc>
        <w:tc>
          <w:tcPr>
            <w:tcW w:w="1508" w:type="dxa"/>
            <w:tcBorders>
              <w:top w:val="single" w:sz="8" w:space="0" w:color="FFFFFF"/>
              <w:left w:val="single" w:sz="8" w:space="0" w:color="FFFFFF"/>
              <w:bottom w:val="single" w:sz="24" w:space="0" w:color="FFFFFF"/>
              <w:right w:val="nil"/>
            </w:tcBorders>
            <w:shd w:val="clear" w:color="auto" w:fill="4471C4"/>
            <w:vAlign w:val="bottom"/>
          </w:tcPr>
          <w:p w14:paraId="5A8D5892" w14:textId="77777777" w:rsidR="00EA12C4" w:rsidRDefault="00000000">
            <w:pPr>
              <w:spacing w:after="0" w:line="259" w:lineRule="auto"/>
              <w:ind w:left="0" w:firstLine="0"/>
            </w:pPr>
            <w:r>
              <w:rPr>
                <w:b/>
                <w:color w:val="FFFFFF"/>
                <w:sz w:val="14"/>
              </w:rPr>
              <w:t>6-Game Events</w:t>
            </w:r>
          </w:p>
        </w:tc>
      </w:tr>
      <w:tr w:rsidR="00EA12C4" w14:paraId="3F979380" w14:textId="77777777">
        <w:trPr>
          <w:gridAfter w:val="1"/>
          <w:wAfter w:w="256" w:type="dxa"/>
          <w:trHeight w:val="842"/>
        </w:trPr>
        <w:tc>
          <w:tcPr>
            <w:tcW w:w="1508" w:type="dxa"/>
            <w:tcBorders>
              <w:top w:val="single" w:sz="24" w:space="0" w:color="FFFFFF"/>
              <w:left w:val="single" w:sz="8" w:space="0" w:color="FFFFFF"/>
              <w:bottom w:val="single" w:sz="8" w:space="0" w:color="FFFFFF"/>
              <w:right w:val="nil"/>
            </w:tcBorders>
            <w:shd w:val="clear" w:color="auto" w:fill="4471C4"/>
            <w:vAlign w:val="bottom"/>
          </w:tcPr>
          <w:p w14:paraId="39461451" w14:textId="77777777" w:rsidR="00EA12C4" w:rsidRDefault="00000000">
            <w:pPr>
              <w:spacing w:after="0" w:line="259" w:lineRule="auto"/>
              <w:ind w:left="0" w:firstLine="0"/>
            </w:pPr>
            <w:r>
              <w:rPr>
                <w:b/>
                <w:color w:val="FFFFFF"/>
                <w:sz w:val="14"/>
              </w:rPr>
              <w:t>0 Games Played</w:t>
            </w:r>
          </w:p>
        </w:tc>
        <w:tc>
          <w:tcPr>
            <w:tcW w:w="1508" w:type="dxa"/>
            <w:tcBorders>
              <w:top w:val="single" w:sz="24" w:space="0" w:color="FFFFFF"/>
              <w:left w:val="nil"/>
              <w:bottom w:val="single" w:sz="8" w:space="0" w:color="FFFFFF"/>
              <w:right w:val="single" w:sz="8" w:space="0" w:color="FFFFFF"/>
            </w:tcBorders>
            <w:shd w:val="clear" w:color="auto" w:fill="CFD5EA"/>
            <w:vAlign w:val="bottom"/>
          </w:tcPr>
          <w:p w14:paraId="50863760" w14:textId="77777777" w:rsidR="00EA12C4" w:rsidRDefault="00000000">
            <w:pPr>
              <w:spacing w:after="0" w:line="259" w:lineRule="auto"/>
              <w:ind w:left="0" w:firstLine="0"/>
            </w:pPr>
            <w:r>
              <w:rPr>
                <w:sz w:val="14"/>
              </w:rPr>
              <w:t>REFUND MINUS 25% ADMIN FEE*</w:t>
            </w:r>
          </w:p>
        </w:tc>
        <w:tc>
          <w:tcPr>
            <w:tcW w:w="1475" w:type="dxa"/>
            <w:tcBorders>
              <w:top w:val="single" w:sz="24" w:space="0" w:color="FFFFFF"/>
              <w:left w:val="single" w:sz="8" w:space="0" w:color="FFFFFF"/>
              <w:bottom w:val="single" w:sz="8" w:space="0" w:color="FFFFFF"/>
              <w:right w:val="single" w:sz="8" w:space="0" w:color="FFFFFF"/>
            </w:tcBorders>
            <w:shd w:val="clear" w:color="auto" w:fill="CFD5EA"/>
            <w:vAlign w:val="bottom"/>
          </w:tcPr>
          <w:p w14:paraId="48073072" w14:textId="77777777" w:rsidR="00EA12C4" w:rsidRDefault="00000000">
            <w:pPr>
              <w:spacing w:after="0" w:line="259" w:lineRule="auto"/>
              <w:ind w:left="0" w:firstLine="0"/>
            </w:pPr>
            <w:r>
              <w:rPr>
                <w:sz w:val="14"/>
              </w:rPr>
              <w:t>REFUND MINUS 25% ADMIN FEE*</w:t>
            </w:r>
          </w:p>
        </w:tc>
        <w:tc>
          <w:tcPr>
            <w:tcW w:w="3048" w:type="dxa"/>
            <w:tcBorders>
              <w:top w:val="single" w:sz="24" w:space="0" w:color="FFFFFF"/>
              <w:left w:val="single" w:sz="8" w:space="0" w:color="FFFFFF"/>
              <w:bottom w:val="single" w:sz="8" w:space="0" w:color="FFFFFF"/>
              <w:right w:val="single" w:sz="8" w:space="0" w:color="FFFFFF"/>
            </w:tcBorders>
            <w:shd w:val="clear" w:color="auto" w:fill="CFD5EA"/>
            <w:vAlign w:val="bottom"/>
          </w:tcPr>
          <w:p w14:paraId="56DA65B2" w14:textId="77777777" w:rsidR="00EA12C4" w:rsidRDefault="00000000">
            <w:pPr>
              <w:tabs>
                <w:tab w:val="right" w:pos="2866"/>
              </w:tabs>
              <w:spacing w:after="0" w:line="259" w:lineRule="auto"/>
              <w:ind w:left="0" w:firstLine="0"/>
            </w:pPr>
            <w:r>
              <w:rPr>
                <w:sz w:val="14"/>
              </w:rPr>
              <w:t>REFUND MINUS 25</w:t>
            </w:r>
            <w:proofErr w:type="gramStart"/>
            <w:r>
              <w:rPr>
                <w:sz w:val="14"/>
              </w:rPr>
              <w:t xml:space="preserve">% </w:t>
            </w:r>
            <w:r>
              <w:rPr>
                <w:sz w:val="14"/>
              </w:rPr>
              <w:tab/>
              <w:t>REFUND</w:t>
            </w:r>
            <w:proofErr w:type="gramEnd"/>
            <w:r>
              <w:rPr>
                <w:sz w:val="14"/>
              </w:rPr>
              <w:t xml:space="preserve"> MINUS 25% </w:t>
            </w:r>
          </w:p>
          <w:p w14:paraId="137C472B" w14:textId="77777777" w:rsidR="00EA12C4" w:rsidRDefault="00000000">
            <w:pPr>
              <w:tabs>
                <w:tab w:val="center" w:pos="1897"/>
              </w:tabs>
              <w:spacing w:after="0" w:line="259" w:lineRule="auto"/>
              <w:ind w:left="0" w:firstLine="0"/>
            </w:pPr>
            <w:r>
              <w:rPr>
                <w:sz w:val="14"/>
              </w:rPr>
              <w:t>ADMIN FEE*</w:t>
            </w:r>
            <w:r>
              <w:rPr>
                <w:sz w:val="14"/>
              </w:rPr>
              <w:tab/>
              <w:t>ADMIN FEE*</w:t>
            </w:r>
          </w:p>
        </w:tc>
        <w:tc>
          <w:tcPr>
            <w:tcW w:w="1508" w:type="dxa"/>
            <w:tcBorders>
              <w:top w:val="single" w:sz="24" w:space="0" w:color="FFFFFF"/>
              <w:left w:val="single" w:sz="8" w:space="0" w:color="FFFFFF"/>
              <w:bottom w:val="single" w:sz="8" w:space="0" w:color="FFFFFF"/>
              <w:right w:val="single" w:sz="8" w:space="0" w:color="FFFFFF"/>
            </w:tcBorders>
            <w:shd w:val="clear" w:color="auto" w:fill="CFD5EA"/>
            <w:vAlign w:val="bottom"/>
          </w:tcPr>
          <w:p w14:paraId="21C2E682" w14:textId="77777777" w:rsidR="00EA12C4" w:rsidRDefault="00000000">
            <w:pPr>
              <w:spacing w:after="0" w:line="259" w:lineRule="auto"/>
              <w:ind w:left="0" w:firstLine="0"/>
            </w:pPr>
            <w:r>
              <w:rPr>
                <w:sz w:val="14"/>
              </w:rPr>
              <w:t>REFUND MINUS 25% ADMIN FEE*</w:t>
            </w:r>
          </w:p>
        </w:tc>
        <w:tc>
          <w:tcPr>
            <w:tcW w:w="1508" w:type="dxa"/>
            <w:tcBorders>
              <w:top w:val="single" w:sz="24" w:space="0" w:color="FFFFFF"/>
              <w:left w:val="single" w:sz="8" w:space="0" w:color="FFFFFF"/>
              <w:bottom w:val="single" w:sz="8" w:space="0" w:color="FFFFFF"/>
              <w:right w:val="nil"/>
            </w:tcBorders>
            <w:shd w:val="clear" w:color="auto" w:fill="CFD5EA"/>
            <w:vAlign w:val="bottom"/>
          </w:tcPr>
          <w:p w14:paraId="4D11D14F" w14:textId="77777777" w:rsidR="00EA12C4" w:rsidRDefault="00000000">
            <w:pPr>
              <w:spacing w:after="0" w:line="259" w:lineRule="auto"/>
              <w:ind w:left="0" w:firstLine="0"/>
            </w:pPr>
            <w:r>
              <w:rPr>
                <w:sz w:val="14"/>
              </w:rPr>
              <w:t>REFUND MINUS 25% ADMIN FEE*</w:t>
            </w:r>
          </w:p>
        </w:tc>
      </w:tr>
      <w:tr w:rsidR="00EA12C4" w14:paraId="62011908" w14:textId="77777777">
        <w:trPr>
          <w:gridAfter w:val="1"/>
          <w:wAfter w:w="256" w:type="dxa"/>
          <w:trHeight w:val="842"/>
        </w:trPr>
        <w:tc>
          <w:tcPr>
            <w:tcW w:w="1508" w:type="dxa"/>
            <w:tcBorders>
              <w:top w:val="single" w:sz="8" w:space="0" w:color="FFFFFF"/>
              <w:left w:val="single" w:sz="8" w:space="0" w:color="FFFFFF"/>
              <w:bottom w:val="single" w:sz="8" w:space="0" w:color="FFFFFF"/>
              <w:right w:val="nil"/>
            </w:tcBorders>
            <w:shd w:val="clear" w:color="auto" w:fill="4471C4"/>
            <w:vAlign w:val="bottom"/>
          </w:tcPr>
          <w:p w14:paraId="35025A23" w14:textId="77777777" w:rsidR="00EA12C4" w:rsidRDefault="00000000">
            <w:pPr>
              <w:spacing w:after="0" w:line="259" w:lineRule="auto"/>
              <w:ind w:left="0" w:firstLine="0"/>
            </w:pPr>
            <w:r>
              <w:rPr>
                <w:b/>
                <w:color w:val="FFFFFF"/>
                <w:sz w:val="14"/>
              </w:rPr>
              <w:lastRenderedPageBreak/>
              <w:t>1 Game Played</w:t>
            </w:r>
          </w:p>
        </w:tc>
        <w:tc>
          <w:tcPr>
            <w:tcW w:w="1508" w:type="dxa"/>
            <w:tcBorders>
              <w:top w:val="single" w:sz="8" w:space="0" w:color="FFFFFF"/>
              <w:left w:val="nil"/>
              <w:bottom w:val="single" w:sz="8" w:space="0" w:color="FFFFFF"/>
              <w:right w:val="single" w:sz="8" w:space="0" w:color="FFFFFF"/>
            </w:tcBorders>
            <w:shd w:val="clear" w:color="auto" w:fill="E9EAF5"/>
          </w:tcPr>
          <w:p w14:paraId="3648B2E1" w14:textId="77777777" w:rsidR="00EA12C4" w:rsidRDefault="00EA12C4">
            <w:pPr>
              <w:spacing w:after="160" w:line="259" w:lineRule="auto"/>
              <w:ind w:left="0" w:firstLine="0"/>
            </w:pPr>
          </w:p>
        </w:tc>
        <w:tc>
          <w:tcPr>
            <w:tcW w:w="1475" w:type="dxa"/>
            <w:tcBorders>
              <w:top w:val="single" w:sz="8" w:space="0" w:color="FFFFFF"/>
              <w:left w:val="single" w:sz="8" w:space="0" w:color="FFFFFF"/>
              <w:bottom w:val="single" w:sz="8" w:space="0" w:color="FFFFFF"/>
              <w:right w:val="single" w:sz="8" w:space="0" w:color="FFFFFF"/>
            </w:tcBorders>
            <w:shd w:val="clear" w:color="auto" w:fill="E9EAF5"/>
            <w:vAlign w:val="center"/>
          </w:tcPr>
          <w:p w14:paraId="1E032421" w14:textId="77777777" w:rsidR="00EA12C4" w:rsidRDefault="00000000">
            <w:pPr>
              <w:spacing w:after="0" w:line="259" w:lineRule="auto"/>
              <w:ind w:left="0" w:firstLine="0"/>
            </w:pPr>
            <w:r>
              <w:rPr>
                <w:sz w:val="14"/>
              </w:rPr>
              <w:t>NO REFUND OR CREDIT</w:t>
            </w:r>
          </w:p>
        </w:tc>
        <w:tc>
          <w:tcPr>
            <w:tcW w:w="3048" w:type="dxa"/>
            <w:tcBorders>
              <w:top w:val="single" w:sz="8" w:space="0" w:color="FFFFFF"/>
              <w:left w:val="single" w:sz="8" w:space="0" w:color="FFFFFF"/>
              <w:bottom w:val="single" w:sz="8" w:space="0" w:color="FFFFFF"/>
              <w:right w:val="single" w:sz="8" w:space="0" w:color="FFFFFF"/>
            </w:tcBorders>
            <w:shd w:val="clear" w:color="auto" w:fill="E9EAF5"/>
            <w:vAlign w:val="center"/>
          </w:tcPr>
          <w:tbl>
            <w:tblPr>
              <w:tblStyle w:val="TableGrid"/>
              <w:tblpPr w:vertAnchor="text" w:tblpX="1629" w:tblpY="-97"/>
              <w:tblOverlap w:val="never"/>
              <w:tblW w:w="1153" w:type="dxa"/>
              <w:tblInd w:w="0" w:type="dxa"/>
              <w:tblCellMar>
                <w:top w:w="6" w:type="dxa"/>
              </w:tblCellMar>
              <w:tblLook w:val="04A0" w:firstRow="1" w:lastRow="0" w:firstColumn="1" w:lastColumn="0" w:noHBand="0" w:noVBand="1"/>
            </w:tblPr>
            <w:tblGrid>
              <w:gridCol w:w="409"/>
              <w:gridCol w:w="744"/>
            </w:tblGrid>
            <w:tr w:rsidR="00EA12C4" w14:paraId="4CAF204D" w14:textId="77777777">
              <w:trPr>
                <w:trHeight w:val="180"/>
              </w:trPr>
              <w:tc>
                <w:tcPr>
                  <w:tcW w:w="1153" w:type="dxa"/>
                  <w:gridSpan w:val="2"/>
                  <w:tcBorders>
                    <w:top w:val="nil"/>
                    <w:left w:val="nil"/>
                    <w:bottom w:val="nil"/>
                    <w:right w:val="nil"/>
                  </w:tcBorders>
                  <w:shd w:val="clear" w:color="auto" w:fill="FFFF00"/>
                </w:tcPr>
                <w:p w14:paraId="798DB6EA" w14:textId="77777777" w:rsidR="00EA12C4" w:rsidRDefault="00000000">
                  <w:pPr>
                    <w:spacing w:after="0" w:line="259" w:lineRule="auto"/>
                    <w:ind w:left="0" w:firstLine="0"/>
                    <w:jc w:val="both"/>
                  </w:pPr>
                  <w:r>
                    <w:rPr>
                      <w:sz w:val="14"/>
                    </w:rPr>
                    <w:t xml:space="preserve">50% REFUND + 25% </w:t>
                  </w:r>
                </w:p>
              </w:tc>
            </w:tr>
            <w:tr w:rsidR="00EA12C4" w14:paraId="13AAFF75" w14:textId="77777777">
              <w:trPr>
                <w:trHeight w:val="180"/>
              </w:trPr>
              <w:tc>
                <w:tcPr>
                  <w:tcW w:w="405" w:type="dxa"/>
                  <w:tcBorders>
                    <w:top w:val="nil"/>
                    <w:left w:val="nil"/>
                    <w:bottom w:val="nil"/>
                    <w:right w:val="nil"/>
                  </w:tcBorders>
                  <w:shd w:val="clear" w:color="auto" w:fill="FFFF00"/>
                </w:tcPr>
                <w:p w14:paraId="7576F606" w14:textId="77777777" w:rsidR="00EA12C4" w:rsidRDefault="00000000">
                  <w:pPr>
                    <w:spacing w:after="0" w:line="259" w:lineRule="auto"/>
                    <w:ind w:left="0" w:right="-1" w:firstLine="0"/>
                    <w:jc w:val="both"/>
                  </w:pPr>
                  <w:r>
                    <w:rPr>
                      <w:sz w:val="14"/>
                    </w:rPr>
                    <w:t>CREDIT</w:t>
                  </w:r>
                </w:p>
              </w:tc>
              <w:tc>
                <w:tcPr>
                  <w:tcW w:w="748" w:type="dxa"/>
                  <w:tcBorders>
                    <w:top w:val="nil"/>
                    <w:left w:val="nil"/>
                    <w:bottom w:val="nil"/>
                    <w:right w:val="nil"/>
                  </w:tcBorders>
                </w:tcPr>
                <w:p w14:paraId="6FC92C07" w14:textId="77777777" w:rsidR="00EA12C4" w:rsidRDefault="00EA12C4">
                  <w:pPr>
                    <w:spacing w:after="160" w:line="259" w:lineRule="auto"/>
                    <w:ind w:left="0" w:firstLine="0"/>
                  </w:pPr>
                </w:p>
              </w:tc>
            </w:tr>
          </w:tbl>
          <w:p w14:paraId="2216E92C" w14:textId="77777777" w:rsidR="00EA12C4" w:rsidRDefault="00000000">
            <w:pPr>
              <w:spacing w:after="0" w:line="259" w:lineRule="auto"/>
              <w:ind w:left="0" w:right="173" w:firstLine="0"/>
            </w:pPr>
            <w:r>
              <w:rPr>
                <w:sz w:val="14"/>
              </w:rPr>
              <w:t>50% REFUND</w:t>
            </w:r>
          </w:p>
        </w:tc>
        <w:tc>
          <w:tcPr>
            <w:tcW w:w="1508" w:type="dxa"/>
            <w:tcBorders>
              <w:top w:val="single" w:sz="8" w:space="0" w:color="FFFFFF"/>
              <w:left w:val="single" w:sz="8" w:space="0" w:color="FFFFFF"/>
              <w:bottom w:val="single" w:sz="8" w:space="0" w:color="FFFFFF"/>
              <w:right w:val="single" w:sz="8" w:space="0" w:color="FFFFFF"/>
            </w:tcBorders>
            <w:shd w:val="clear" w:color="auto" w:fill="E9EAF5"/>
          </w:tcPr>
          <w:p w14:paraId="63FC0344" w14:textId="77777777" w:rsidR="00EA12C4" w:rsidRDefault="00EA12C4">
            <w:pPr>
              <w:spacing w:after="0" w:line="259" w:lineRule="auto"/>
              <w:ind w:left="-8761" w:right="173" w:firstLine="0"/>
            </w:pPr>
          </w:p>
          <w:tbl>
            <w:tblPr>
              <w:tblStyle w:val="TableGrid"/>
              <w:tblW w:w="1153" w:type="dxa"/>
              <w:tblInd w:w="0" w:type="dxa"/>
              <w:tblCellMar>
                <w:top w:w="6" w:type="dxa"/>
              </w:tblCellMar>
              <w:tblLook w:val="04A0" w:firstRow="1" w:lastRow="0" w:firstColumn="1" w:lastColumn="0" w:noHBand="0" w:noVBand="1"/>
            </w:tblPr>
            <w:tblGrid>
              <w:gridCol w:w="409"/>
              <w:gridCol w:w="744"/>
            </w:tblGrid>
            <w:tr w:rsidR="00EA12C4" w14:paraId="2C3F4A15" w14:textId="77777777">
              <w:trPr>
                <w:trHeight w:val="180"/>
              </w:trPr>
              <w:tc>
                <w:tcPr>
                  <w:tcW w:w="1153" w:type="dxa"/>
                  <w:gridSpan w:val="2"/>
                  <w:tcBorders>
                    <w:top w:val="nil"/>
                    <w:left w:val="nil"/>
                    <w:bottom w:val="nil"/>
                    <w:right w:val="nil"/>
                  </w:tcBorders>
                  <w:shd w:val="clear" w:color="auto" w:fill="FFFF00"/>
                </w:tcPr>
                <w:p w14:paraId="56163014" w14:textId="77777777" w:rsidR="00EA12C4" w:rsidRDefault="00000000">
                  <w:pPr>
                    <w:spacing w:after="0" w:line="259" w:lineRule="auto"/>
                    <w:ind w:left="0" w:firstLine="0"/>
                    <w:jc w:val="both"/>
                  </w:pPr>
                  <w:r>
                    <w:rPr>
                      <w:sz w:val="14"/>
                    </w:rPr>
                    <w:t xml:space="preserve">50% REFUND + 25% </w:t>
                  </w:r>
                </w:p>
              </w:tc>
            </w:tr>
            <w:tr w:rsidR="00EA12C4" w14:paraId="54A7D3C3" w14:textId="77777777">
              <w:trPr>
                <w:trHeight w:val="180"/>
              </w:trPr>
              <w:tc>
                <w:tcPr>
                  <w:tcW w:w="405" w:type="dxa"/>
                  <w:tcBorders>
                    <w:top w:val="nil"/>
                    <w:left w:val="nil"/>
                    <w:bottom w:val="nil"/>
                    <w:right w:val="nil"/>
                  </w:tcBorders>
                  <w:shd w:val="clear" w:color="auto" w:fill="FFFF00"/>
                </w:tcPr>
                <w:p w14:paraId="1309C0CD" w14:textId="77777777" w:rsidR="00EA12C4" w:rsidRDefault="00000000">
                  <w:pPr>
                    <w:spacing w:after="0" w:line="259" w:lineRule="auto"/>
                    <w:ind w:left="0" w:right="-1" w:firstLine="0"/>
                    <w:jc w:val="both"/>
                  </w:pPr>
                  <w:r>
                    <w:rPr>
                      <w:sz w:val="14"/>
                    </w:rPr>
                    <w:t>CREDIT</w:t>
                  </w:r>
                </w:p>
              </w:tc>
              <w:tc>
                <w:tcPr>
                  <w:tcW w:w="748" w:type="dxa"/>
                  <w:tcBorders>
                    <w:top w:val="nil"/>
                    <w:left w:val="nil"/>
                    <w:bottom w:val="nil"/>
                    <w:right w:val="nil"/>
                  </w:tcBorders>
                </w:tcPr>
                <w:p w14:paraId="783642A6" w14:textId="77777777" w:rsidR="00EA12C4" w:rsidRDefault="00EA12C4">
                  <w:pPr>
                    <w:spacing w:after="160" w:line="259" w:lineRule="auto"/>
                    <w:ind w:left="0" w:firstLine="0"/>
                  </w:pPr>
                </w:p>
              </w:tc>
            </w:tr>
          </w:tbl>
          <w:p w14:paraId="4573CA9D" w14:textId="77777777" w:rsidR="00EA12C4" w:rsidRDefault="00EA12C4">
            <w:pPr>
              <w:spacing w:after="160" w:line="259" w:lineRule="auto"/>
              <w:ind w:left="0" w:firstLine="0"/>
            </w:pPr>
          </w:p>
        </w:tc>
        <w:tc>
          <w:tcPr>
            <w:tcW w:w="1508" w:type="dxa"/>
            <w:tcBorders>
              <w:top w:val="single" w:sz="8" w:space="0" w:color="FFFFFF"/>
              <w:left w:val="single" w:sz="8" w:space="0" w:color="FFFFFF"/>
              <w:bottom w:val="single" w:sz="8" w:space="0" w:color="FFFFFF"/>
              <w:right w:val="nil"/>
            </w:tcBorders>
            <w:shd w:val="clear" w:color="auto" w:fill="E9EAF5"/>
          </w:tcPr>
          <w:p w14:paraId="0630BCA9" w14:textId="77777777" w:rsidR="00EA12C4" w:rsidRDefault="00EA12C4">
            <w:pPr>
              <w:spacing w:after="0" w:line="259" w:lineRule="auto"/>
              <w:ind w:left="-10269" w:right="173" w:firstLine="0"/>
            </w:pPr>
          </w:p>
          <w:tbl>
            <w:tblPr>
              <w:tblStyle w:val="TableGrid"/>
              <w:tblW w:w="1153" w:type="dxa"/>
              <w:tblInd w:w="0" w:type="dxa"/>
              <w:tblCellMar>
                <w:top w:w="6" w:type="dxa"/>
              </w:tblCellMar>
              <w:tblLook w:val="04A0" w:firstRow="1" w:lastRow="0" w:firstColumn="1" w:lastColumn="0" w:noHBand="0" w:noVBand="1"/>
            </w:tblPr>
            <w:tblGrid>
              <w:gridCol w:w="409"/>
              <w:gridCol w:w="744"/>
            </w:tblGrid>
            <w:tr w:rsidR="00EA12C4" w14:paraId="364899D3" w14:textId="77777777">
              <w:trPr>
                <w:trHeight w:val="180"/>
              </w:trPr>
              <w:tc>
                <w:tcPr>
                  <w:tcW w:w="1153" w:type="dxa"/>
                  <w:gridSpan w:val="2"/>
                  <w:tcBorders>
                    <w:top w:val="nil"/>
                    <w:left w:val="nil"/>
                    <w:bottom w:val="nil"/>
                    <w:right w:val="nil"/>
                  </w:tcBorders>
                  <w:shd w:val="clear" w:color="auto" w:fill="FFFF00"/>
                </w:tcPr>
                <w:p w14:paraId="16C247C9" w14:textId="77777777" w:rsidR="00EA12C4" w:rsidRDefault="00000000">
                  <w:pPr>
                    <w:spacing w:after="0" w:line="259" w:lineRule="auto"/>
                    <w:ind w:left="0" w:firstLine="0"/>
                    <w:jc w:val="both"/>
                  </w:pPr>
                  <w:r>
                    <w:rPr>
                      <w:sz w:val="14"/>
                    </w:rPr>
                    <w:t xml:space="preserve">50% REFUND + 25% </w:t>
                  </w:r>
                </w:p>
              </w:tc>
            </w:tr>
            <w:tr w:rsidR="00EA12C4" w14:paraId="42B52D25" w14:textId="77777777">
              <w:trPr>
                <w:trHeight w:val="180"/>
              </w:trPr>
              <w:tc>
                <w:tcPr>
                  <w:tcW w:w="405" w:type="dxa"/>
                  <w:tcBorders>
                    <w:top w:val="nil"/>
                    <w:left w:val="nil"/>
                    <w:bottom w:val="nil"/>
                    <w:right w:val="nil"/>
                  </w:tcBorders>
                  <w:shd w:val="clear" w:color="auto" w:fill="FFFF00"/>
                </w:tcPr>
                <w:p w14:paraId="1A420926" w14:textId="77777777" w:rsidR="00EA12C4" w:rsidRDefault="00000000">
                  <w:pPr>
                    <w:spacing w:after="0" w:line="259" w:lineRule="auto"/>
                    <w:ind w:left="0" w:right="-1" w:firstLine="0"/>
                    <w:jc w:val="both"/>
                  </w:pPr>
                  <w:r>
                    <w:rPr>
                      <w:sz w:val="14"/>
                    </w:rPr>
                    <w:t>CREDIT</w:t>
                  </w:r>
                </w:p>
              </w:tc>
              <w:tc>
                <w:tcPr>
                  <w:tcW w:w="748" w:type="dxa"/>
                  <w:tcBorders>
                    <w:top w:val="nil"/>
                    <w:left w:val="nil"/>
                    <w:bottom w:val="nil"/>
                    <w:right w:val="nil"/>
                  </w:tcBorders>
                </w:tcPr>
                <w:p w14:paraId="7265B3F2" w14:textId="77777777" w:rsidR="00EA12C4" w:rsidRDefault="00EA12C4">
                  <w:pPr>
                    <w:spacing w:after="160" w:line="259" w:lineRule="auto"/>
                    <w:ind w:left="0" w:firstLine="0"/>
                  </w:pPr>
                </w:p>
              </w:tc>
            </w:tr>
          </w:tbl>
          <w:p w14:paraId="3B91C360" w14:textId="77777777" w:rsidR="00EA12C4" w:rsidRDefault="00EA12C4">
            <w:pPr>
              <w:spacing w:after="160" w:line="259" w:lineRule="auto"/>
              <w:ind w:left="0" w:firstLine="0"/>
            </w:pPr>
          </w:p>
        </w:tc>
      </w:tr>
      <w:tr w:rsidR="00EA12C4" w14:paraId="38418A29" w14:textId="77777777">
        <w:trPr>
          <w:gridAfter w:val="1"/>
          <w:wAfter w:w="256" w:type="dxa"/>
          <w:trHeight w:val="411"/>
        </w:trPr>
        <w:tc>
          <w:tcPr>
            <w:tcW w:w="1508" w:type="dxa"/>
            <w:tcBorders>
              <w:top w:val="single" w:sz="8" w:space="0" w:color="FFFFFF"/>
              <w:left w:val="single" w:sz="8" w:space="0" w:color="FFFFFF"/>
              <w:bottom w:val="single" w:sz="8" w:space="0" w:color="FFFFFF"/>
              <w:right w:val="nil"/>
            </w:tcBorders>
            <w:shd w:val="clear" w:color="auto" w:fill="4471C4"/>
            <w:vAlign w:val="bottom"/>
          </w:tcPr>
          <w:p w14:paraId="5F2A3BF8" w14:textId="77777777" w:rsidR="00EA12C4" w:rsidRDefault="00000000">
            <w:pPr>
              <w:spacing w:after="0" w:line="259" w:lineRule="auto"/>
              <w:ind w:left="0" w:firstLine="0"/>
            </w:pPr>
            <w:r>
              <w:rPr>
                <w:b/>
                <w:color w:val="FFFFFF"/>
                <w:sz w:val="14"/>
              </w:rPr>
              <w:t>2 Games Played</w:t>
            </w:r>
          </w:p>
        </w:tc>
        <w:tc>
          <w:tcPr>
            <w:tcW w:w="1508" w:type="dxa"/>
            <w:tcBorders>
              <w:top w:val="single" w:sz="8" w:space="0" w:color="FFFFFF"/>
              <w:left w:val="nil"/>
              <w:bottom w:val="single" w:sz="8" w:space="0" w:color="FFFFFF"/>
              <w:right w:val="single" w:sz="8" w:space="0" w:color="FFFFFF"/>
            </w:tcBorders>
            <w:shd w:val="clear" w:color="auto" w:fill="CFD5EA"/>
          </w:tcPr>
          <w:p w14:paraId="724B80CB" w14:textId="77777777" w:rsidR="00EA12C4" w:rsidRDefault="00EA12C4">
            <w:pPr>
              <w:spacing w:after="160" w:line="259" w:lineRule="auto"/>
              <w:ind w:left="0" w:firstLine="0"/>
            </w:pPr>
          </w:p>
        </w:tc>
        <w:tc>
          <w:tcPr>
            <w:tcW w:w="1475" w:type="dxa"/>
            <w:tcBorders>
              <w:top w:val="single" w:sz="8" w:space="0" w:color="FFFFFF"/>
              <w:left w:val="single" w:sz="8" w:space="0" w:color="FFFFFF"/>
              <w:bottom w:val="single" w:sz="8" w:space="0" w:color="FFFFFF"/>
              <w:right w:val="single" w:sz="8" w:space="0" w:color="FFFFFF"/>
            </w:tcBorders>
            <w:shd w:val="clear" w:color="auto" w:fill="CFD5EA"/>
          </w:tcPr>
          <w:p w14:paraId="5598D492" w14:textId="77777777" w:rsidR="00EA12C4" w:rsidRDefault="00EA12C4">
            <w:pPr>
              <w:spacing w:after="160" w:line="259" w:lineRule="auto"/>
              <w:ind w:left="0" w:firstLine="0"/>
            </w:pPr>
          </w:p>
        </w:tc>
        <w:tc>
          <w:tcPr>
            <w:tcW w:w="3048" w:type="dxa"/>
            <w:tcBorders>
              <w:top w:val="single" w:sz="8" w:space="0" w:color="FFFFFF"/>
              <w:left w:val="single" w:sz="8" w:space="0" w:color="FFFFFF"/>
              <w:bottom w:val="single" w:sz="8" w:space="0" w:color="FFFFFF"/>
              <w:right w:val="single" w:sz="8" w:space="0" w:color="FFFFFF"/>
            </w:tcBorders>
            <w:shd w:val="clear" w:color="auto" w:fill="CFD5EA"/>
            <w:vAlign w:val="center"/>
          </w:tcPr>
          <w:p w14:paraId="631FC35F" w14:textId="77777777" w:rsidR="00EA12C4" w:rsidRDefault="00000000">
            <w:pPr>
              <w:tabs>
                <w:tab w:val="right" w:pos="2866"/>
              </w:tabs>
              <w:spacing w:after="0" w:line="259" w:lineRule="auto"/>
              <w:ind w:left="0" w:firstLine="0"/>
            </w:pPr>
            <w:r>
              <w:rPr>
                <w:sz w:val="14"/>
              </w:rPr>
              <w:t>NO REFUND OR CREDIT</w:t>
            </w:r>
            <w:r>
              <w:rPr>
                <w:sz w:val="14"/>
              </w:rPr>
              <w:tab/>
              <w:t>NO REFUND OR CREDIT</w:t>
            </w:r>
          </w:p>
        </w:tc>
        <w:tc>
          <w:tcPr>
            <w:tcW w:w="1508" w:type="dxa"/>
            <w:tcBorders>
              <w:top w:val="single" w:sz="8" w:space="0" w:color="FFFFFF"/>
              <w:left w:val="single" w:sz="8" w:space="0" w:color="FFFFFF"/>
              <w:bottom w:val="single" w:sz="8" w:space="0" w:color="FFFFFF"/>
              <w:right w:val="single" w:sz="8" w:space="0" w:color="FFFFFF"/>
            </w:tcBorders>
            <w:shd w:val="clear" w:color="auto" w:fill="CFD5EA"/>
            <w:vAlign w:val="center"/>
          </w:tcPr>
          <w:p w14:paraId="549707A6" w14:textId="77777777" w:rsidR="00EA12C4" w:rsidRDefault="00000000">
            <w:pPr>
              <w:spacing w:after="0" w:line="259" w:lineRule="auto"/>
              <w:ind w:left="0" w:firstLine="0"/>
            </w:pPr>
            <w:r>
              <w:rPr>
                <w:sz w:val="14"/>
              </w:rPr>
              <w:t>50% REFUND</w:t>
            </w:r>
          </w:p>
        </w:tc>
        <w:tc>
          <w:tcPr>
            <w:tcW w:w="1508" w:type="dxa"/>
            <w:tcBorders>
              <w:top w:val="single" w:sz="8" w:space="0" w:color="FFFFFF"/>
              <w:left w:val="single" w:sz="8" w:space="0" w:color="FFFFFF"/>
              <w:bottom w:val="single" w:sz="8" w:space="0" w:color="FFFFFF"/>
              <w:right w:val="nil"/>
            </w:tcBorders>
            <w:shd w:val="clear" w:color="auto" w:fill="CFD5EA"/>
            <w:vAlign w:val="center"/>
          </w:tcPr>
          <w:p w14:paraId="410D59F9" w14:textId="77777777" w:rsidR="00EA12C4" w:rsidRDefault="00000000">
            <w:pPr>
              <w:spacing w:after="0" w:line="259" w:lineRule="auto"/>
              <w:ind w:left="0" w:firstLine="0"/>
            </w:pPr>
            <w:r>
              <w:rPr>
                <w:sz w:val="14"/>
              </w:rPr>
              <w:t>50% REFUND</w:t>
            </w:r>
          </w:p>
        </w:tc>
      </w:tr>
      <w:tr w:rsidR="00EA12C4" w14:paraId="0379047F" w14:textId="77777777">
        <w:trPr>
          <w:gridAfter w:val="1"/>
          <w:wAfter w:w="256" w:type="dxa"/>
          <w:trHeight w:val="411"/>
        </w:trPr>
        <w:tc>
          <w:tcPr>
            <w:tcW w:w="1508" w:type="dxa"/>
            <w:tcBorders>
              <w:top w:val="single" w:sz="8" w:space="0" w:color="FFFFFF"/>
              <w:left w:val="single" w:sz="8" w:space="0" w:color="FFFFFF"/>
              <w:bottom w:val="nil"/>
              <w:right w:val="nil"/>
            </w:tcBorders>
            <w:shd w:val="clear" w:color="auto" w:fill="4471C4"/>
            <w:vAlign w:val="bottom"/>
          </w:tcPr>
          <w:p w14:paraId="455E2587" w14:textId="77777777" w:rsidR="00EA12C4" w:rsidRDefault="00000000">
            <w:pPr>
              <w:spacing w:after="0" w:line="259" w:lineRule="auto"/>
              <w:ind w:left="0" w:firstLine="0"/>
            </w:pPr>
            <w:r>
              <w:rPr>
                <w:b/>
                <w:color w:val="FFFFFF"/>
                <w:sz w:val="14"/>
              </w:rPr>
              <w:t>3 Games Played</w:t>
            </w:r>
          </w:p>
        </w:tc>
        <w:tc>
          <w:tcPr>
            <w:tcW w:w="1508" w:type="dxa"/>
            <w:tcBorders>
              <w:top w:val="single" w:sz="8" w:space="0" w:color="FFFFFF"/>
              <w:left w:val="nil"/>
              <w:bottom w:val="nil"/>
              <w:right w:val="single" w:sz="8" w:space="0" w:color="FFFFFF"/>
            </w:tcBorders>
            <w:shd w:val="clear" w:color="auto" w:fill="E9EAF5"/>
          </w:tcPr>
          <w:p w14:paraId="47D295B1" w14:textId="77777777" w:rsidR="00EA12C4" w:rsidRDefault="00EA12C4">
            <w:pPr>
              <w:spacing w:after="160" w:line="259" w:lineRule="auto"/>
              <w:ind w:left="0" w:firstLine="0"/>
            </w:pPr>
          </w:p>
        </w:tc>
        <w:tc>
          <w:tcPr>
            <w:tcW w:w="1475" w:type="dxa"/>
            <w:tcBorders>
              <w:top w:val="single" w:sz="8" w:space="0" w:color="FFFFFF"/>
              <w:left w:val="single" w:sz="8" w:space="0" w:color="FFFFFF"/>
              <w:bottom w:val="nil"/>
              <w:right w:val="single" w:sz="8" w:space="0" w:color="FFFFFF"/>
            </w:tcBorders>
            <w:shd w:val="clear" w:color="auto" w:fill="E9EAF5"/>
          </w:tcPr>
          <w:p w14:paraId="74C5857C" w14:textId="77777777" w:rsidR="00EA12C4" w:rsidRDefault="00EA12C4">
            <w:pPr>
              <w:spacing w:after="160" w:line="259" w:lineRule="auto"/>
              <w:ind w:left="0" w:firstLine="0"/>
            </w:pPr>
          </w:p>
        </w:tc>
        <w:tc>
          <w:tcPr>
            <w:tcW w:w="3048" w:type="dxa"/>
            <w:tcBorders>
              <w:top w:val="single" w:sz="8" w:space="0" w:color="FFFFFF"/>
              <w:left w:val="single" w:sz="8" w:space="0" w:color="FFFFFF"/>
              <w:bottom w:val="nil"/>
              <w:right w:val="single" w:sz="8" w:space="0" w:color="FFFFFF"/>
            </w:tcBorders>
            <w:shd w:val="clear" w:color="auto" w:fill="E9EAF5"/>
            <w:vAlign w:val="center"/>
          </w:tcPr>
          <w:p w14:paraId="589ECC3F" w14:textId="77777777" w:rsidR="00EA12C4" w:rsidRDefault="00000000">
            <w:pPr>
              <w:spacing w:after="0" w:line="259" w:lineRule="auto"/>
              <w:ind w:left="0" w:firstLine="0"/>
              <w:jc w:val="right"/>
            </w:pPr>
            <w:r>
              <w:rPr>
                <w:sz w:val="14"/>
              </w:rPr>
              <w:t>NO REFUND OR CREDIT</w:t>
            </w:r>
          </w:p>
        </w:tc>
        <w:tc>
          <w:tcPr>
            <w:tcW w:w="1508" w:type="dxa"/>
            <w:tcBorders>
              <w:top w:val="single" w:sz="8" w:space="0" w:color="FFFFFF"/>
              <w:left w:val="single" w:sz="8" w:space="0" w:color="FFFFFF"/>
              <w:bottom w:val="nil"/>
              <w:right w:val="single" w:sz="8" w:space="0" w:color="FFFFFF"/>
            </w:tcBorders>
            <w:shd w:val="clear" w:color="auto" w:fill="E9EAF5"/>
            <w:vAlign w:val="center"/>
          </w:tcPr>
          <w:p w14:paraId="5F0E83CC" w14:textId="77777777" w:rsidR="00EA12C4" w:rsidRDefault="00000000">
            <w:pPr>
              <w:spacing w:after="0" w:line="259" w:lineRule="auto"/>
              <w:ind w:left="0" w:firstLine="0"/>
            </w:pPr>
            <w:r>
              <w:rPr>
                <w:sz w:val="14"/>
              </w:rPr>
              <w:t>NO REFUND OR CREDIT</w:t>
            </w:r>
          </w:p>
        </w:tc>
        <w:tc>
          <w:tcPr>
            <w:tcW w:w="1508" w:type="dxa"/>
            <w:tcBorders>
              <w:top w:val="single" w:sz="8" w:space="0" w:color="FFFFFF"/>
              <w:left w:val="single" w:sz="8" w:space="0" w:color="FFFFFF"/>
              <w:bottom w:val="nil"/>
              <w:right w:val="nil"/>
            </w:tcBorders>
            <w:shd w:val="clear" w:color="auto" w:fill="E9EAF5"/>
            <w:vAlign w:val="center"/>
          </w:tcPr>
          <w:p w14:paraId="4AE30D10" w14:textId="77777777" w:rsidR="00EA12C4" w:rsidRDefault="00000000">
            <w:pPr>
              <w:spacing w:after="0" w:line="259" w:lineRule="auto"/>
              <w:ind w:left="0" w:firstLine="0"/>
            </w:pPr>
            <w:r>
              <w:rPr>
                <w:sz w:val="14"/>
              </w:rPr>
              <w:t>NO REFUND OR CREDIT</w:t>
            </w:r>
          </w:p>
        </w:tc>
      </w:tr>
      <w:tr w:rsidR="00EA12C4" w14:paraId="36716DB8" w14:textId="77777777">
        <w:tblPrEx>
          <w:tblCellMar>
            <w:top w:w="79" w:type="dxa"/>
            <w:left w:w="115" w:type="dxa"/>
            <w:right w:w="115" w:type="dxa"/>
          </w:tblCellMar>
        </w:tblPrEx>
        <w:trPr>
          <w:trHeight w:val="319"/>
        </w:trPr>
        <w:tc>
          <w:tcPr>
            <w:tcW w:w="10811" w:type="dxa"/>
            <w:gridSpan w:val="7"/>
            <w:tcBorders>
              <w:top w:val="nil"/>
              <w:left w:val="single" w:sz="8" w:space="0" w:color="FFFFFF"/>
              <w:bottom w:val="single" w:sz="24" w:space="0" w:color="FFFFFF"/>
              <w:right w:val="nil"/>
            </w:tcBorders>
            <w:shd w:val="clear" w:color="auto" w:fill="4471C4"/>
            <w:vAlign w:val="bottom"/>
          </w:tcPr>
          <w:p w14:paraId="54AE1BE8" w14:textId="77777777" w:rsidR="00EA12C4" w:rsidRDefault="00000000">
            <w:pPr>
              <w:spacing w:after="0" w:line="259" w:lineRule="auto"/>
              <w:ind w:left="0" w:firstLine="0"/>
              <w:jc w:val="center"/>
            </w:pPr>
            <w:r>
              <w:rPr>
                <w:b/>
                <w:color w:val="FFFFFF"/>
                <w:sz w:val="14"/>
              </w:rPr>
              <w:t>Events with 7-Games +</w:t>
            </w:r>
          </w:p>
        </w:tc>
      </w:tr>
      <w:tr w:rsidR="00EA12C4" w14:paraId="49C76C57" w14:textId="77777777">
        <w:tblPrEx>
          <w:tblCellMar>
            <w:top w:w="79" w:type="dxa"/>
            <w:left w:w="115" w:type="dxa"/>
            <w:right w:w="115" w:type="dxa"/>
          </w:tblCellMar>
        </w:tblPrEx>
        <w:trPr>
          <w:trHeight w:val="319"/>
        </w:trPr>
        <w:tc>
          <w:tcPr>
            <w:tcW w:w="10811" w:type="dxa"/>
            <w:gridSpan w:val="7"/>
            <w:tcBorders>
              <w:top w:val="single" w:sz="24" w:space="0" w:color="FFFFFF"/>
              <w:left w:val="single" w:sz="8" w:space="0" w:color="FFFFFF"/>
              <w:bottom w:val="single" w:sz="8" w:space="0" w:color="FFFFFF"/>
              <w:right w:val="nil"/>
            </w:tcBorders>
            <w:shd w:val="clear" w:color="auto" w:fill="4471C4"/>
            <w:vAlign w:val="bottom"/>
          </w:tcPr>
          <w:p w14:paraId="388B0EE6" w14:textId="77777777" w:rsidR="00EA12C4" w:rsidRDefault="00000000">
            <w:pPr>
              <w:spacing w:after="0" w:line="259" w:lineRule="auto"/>
              <w:ind w:left="0" w:right="1" w:firstLine="0"/>
              <w:jc w:val="center"/>
            </w:pPr>
            <w:r>
              <w:rPr>
                <w:b/>
                <w:color w:val="FFFFFF"/>
                <w:sz w:val="14"/>
              </w:rPr>
              <w:t>0 GAMES = REFUND MINUS 25% ADMIN FEE*</w:t>
            </w:r>
          </w:p>
        </w:tc>
      </w:tr>
      <w:tr w:rsidR="00EA12C4" w14:paraId="063C98F6" w14:textId="77777777">
        <w:tblPrEx>
          <w:tblCellMar>
            <w:top w:w="79" w:type="dxa"/>
            <w:left w:w="115" w:type="dxa"/>
            <w:right w:w="115" w:type="dxa"/>
          </w:tblCellMar>
        </w:tblPrEx>
        <w:trPr>
          <w:trHeight w:val="319"/>
        </w:trPr>
        <w:tc>
          <w:tcPr>
            <w:tcW w:w="10811" w:type="dxa"/>
            <w:gridSpan w:val="7"/>
            <w:tcBorders>
              <w:top w:val="single" w:sz="8" w:space="0" w:color="FFFFFF"/>
              <w:left w:val="single" w:sz="8" w:space="0" w:color="FFFFFF"/>
              <w:bottom w:val="single" w:sz="8" w:space="0" w:color="FFFFFF"/>
              <w:right w:val="nil"/>
            </w:tcBorders>
            <w:shd w:val="clear" w:color="auto" w:fill="4471C4"/>
          </w:tcPr>
          <w:p w14:paraId="029416D5" w14:textId="77777777" w:rsidR="00EA12C4" w:rsidRDefault="00000000">
            <w:pPr>
              <w:spacing w:after="0" w:line="259" w:lineRule="auto"/>
              <w:ind w:left="0" w:right="2" w:firstLine="0"/>
              <w:jc w:val="center"/>
            </w:pPr>
            <w:r>
              <w:rPr>
                <w:b/>
                <w:color w:val="FFFFFF"/>
                <w:sz w:val="14"/>
              </w:rPr>
              <w:t>UP TO 1/4 GAMES PLAYED = 50% REFUND + 25% CREDIT</w:t>
            </w:r>
          </w:p>
        </w:tc>
      </w:tr>
      <w:tr w:rsidR="00EA12C4" w14:paraId="6350F880" w14:textId="77777777">
        <w:tblPrEx>
          <w:tblCellMar>
            <w:top w:w="79" w:type="dxa"/>
            <w:left w:w="115" w:type="dxa"/>
            <w:right w:w="115" w:type="dxa"/>
          </w:tblCellMar>
        </w:tblPrEx>
        <w:trPr>
          <w:trHeight w:val="319"/>
        </w:trPr>
        <w:tc>
          <w:tcPr>
            <w:tcW w:w="10811" w:type="dxa"/>
            <w:gridSpan w:val="7"/>
            <w:tcBorders>
              <w:top w:val="single" w:sz="8" w:space="0" w:color="FFFFFF"/>
              <w:left w:val="single" w:sz="8" w:space="0" w:color="FFFFFF"/>
              <w:bottom w:val="single" w:sz="8" w:space="0" w:color="FFFFFF"/>
              <w:right w:val="nil"/>
            </w:tcBorders>
            <w:shd w:val="clear" w:color="auto" w:fill="4471C4"/>
          </w:tcPr>
          <w:p w14:paraId="5DC4D5F5" w14:textId="77777777" w:rsidR="00EA12C4" w:rsidRDefault="00000000">
            <w:pPr>
              <w:spacing w:after="0" w:line="259" w:lineRule="auto"/>
              <w:ind w:left="0" w:right="2" w:firstLine="0"/>
              <w:jc w:val="center"/>
            </w:pPr>
            <w:r>
              <w:rPr>
                <w:b/>
                <w:color w:val="FFFFFF"/>
                <w:sz w:val="14"/>
              </w:rPr>
              <w:t>UP TO 1/2 GAMES PLAYED = 50% CREDIT</w:t>
            </w:r>
          </w:p>
        </w:tc>
      </w:tr>
      <w:tr w:rsidR="00EA12C4" w14:paraId="03C7D68E" w14:textId="77777777">
        <w:tblPrEx>
          <w:tblCellMar>
            <w:top w:w="79" w:type="dxa"/>
            <w:left w:w="115" w:type="dxa"/>
            <w:right w:w="115" w:type="dxa"/>
          </w:tblCellMar>
        </w:tblPrEx>
        <w:trPr>
          <w:trHeight w:val="319"/>
        </w:trPr>
        <w:tc>
          <w:tcPr>
            <w:tcW w:w="10811" w:type="dxa"/>
            <w:gridSpan w:val="7"/>
            <w:tcBorders>
              <w:top w:val="single" w:sz="8" w:space="0" w:color="FFFFFF"/>
              <w:left w:val="single" w:sz="8" w:space="0" w:color="FFFFFF"/>
              <w:bottom w:val="single" w:sz="8" w:space="0" w:color="FFFFFF"/>
              <w:right w:val="nil"/>
            </w:tcBorders>
            <w:shd w:val="clear" w:color="auto" w:fill="4471C4"/>
          </w:tcPr>
          <w:p w14:paraId="345A359F" w14:textId="77777777" w:rsidR="00EA12C4" w:rsidRDefault="00000000">
            <w:pPr>
              <w:spacing w:after="0" w:line="259" w:lineRule="auto"/>
              <w:ind w:left="0" w:right="1" w:firstLine="0"/>
              <w:jc w:val="center"/>
            </w:pPr>
            <w:r>
              <w:rPr>
                <w:b/>
                <w:color w:val="FFFFFF"/>
                <w:sz w:val="14"/>
              </w:rPr>
              <w:t>1/2 GAMES PLAYED OR MORE = NO REFUND OR CREDIT</w:t>
            </w:r>
          </w:p>
        </w:tc>
      </w:tr>
    </w:tbl>
    <w:p w14:paraId="247EA522" w14:textId="77777777" w:rsidR="00EA12C4" w:rsidRDefault="00000000">
      <w:pPr>
        <w:spacing w:after="8"/>
        <w:ind w:left="-5"/>
      </w:pPr>
      <w:r>
        <w:t>*The Refund/Administrative Fee will be 25% of the full entry fee, regardless of discounts that a team may have received</w:t>
      </w:r>
    </w:p>
    <w:sectPr w:rsidR="00EA12C4">
      <w:footerReference w:type="even" r:id="rId12"/>
      <w:footerReference w:type="default" r:id="rId13"/>
      <w:footerReference w:type="first" r:id="rId14"/>
      <w:pgSz w:w="12240" w:h="15840"/>
      <w:pgMar w:top="698" w:right="1309" w:bottom="368" w:left="1303" w:header="720" w:footer="6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C445" w14:textId="77777777" w:rsidR="00CD7FB0" w:rsidRDefault="00CD7FB0">
      <w:pPr>
        <w:spacing w:after="0"/>
      </w:pPr>
      <w:r>
        <w:separator/>
      </w:r>
    </w:p>
  </w:endnote>
  <w:endnote w:type="continuationSeparator" w:id="0">
    <w:p w14:paraId="142ADB79" w14:textId="77777777" w:rsidR="00CD7FB0" w:rsidRDefault="00CD7F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6773" w14:textId="77777777" w:rsidR="00EA12C4" w:rsidRDefault="00EA12C4">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1F50" w14:textId="77777777" w:rsidR="00EA12C4" w:rsidRDefault="00EA12C4">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A2A7" w14:textId="77777777" w:rsidR="00EA12C4" w:rsidRDefault="00EA12C4">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E827" w14:textId="77777777" w:rsidR="00EA12C4" w:rsidRDefault="00000000">
    <w:pPr>
      <w:spacing w:after="0" w:line="259" w:lineRule="auto"/>
      <w:ind w:left="0" w:right="-321" w:firstLine="0"/>
      <w:jc w:val="right"/>
    </w:pPr>
    <w:r>
      <w:fldChar w:fldCharType="begin"/>
    </w:r>
    <w:r>
      <w:instrText xml:space="preserve"> PAGE   \* MERGEFORMAT </w:instrText>
    </w:r>
    <w:r>
      <w:fldChar w:fldCharType="separate"/>
    </w:r>
    <w:r>
      <w:rPr>
        <w:color w:val="898989"/>
        <w:sz w:val="20"/>
      </w:rPr>
      <w:t>4</w:t>
    </w:r>
    <w:r>
      <w:rPr>
        <w:color w:val="898989"/>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7F74" w14:textId="77777777" w:rsidR="00EA12C4" w:rsidRDefault="00000000">
    <w:pPr>
      <w:spacing w:after="0" w:line="259" w:lineRule="auto"/>
      <w:ind w:left="0" w:right="-321" w:firstLine="0"/>
      <w:jc w:val="right"/>
    </w:pPr>
    <w:r>
      <w:fldChar w:fldCharType="begin"/>
    </w:r>
    <w:r>
      <w:instrText xml:space="preserve"> PAGE   \* MERGEFORMAT </w:instrText>
    </w:r>
    <w:r>
      <w:fldChar w:fldCharType="separate"/>
    </w:r>
    <w:r>
      <w:rPr>
        <w:color w:val="898989"/>
        <w:sz w:val="20"/>
      </w:rPr>
      <w:t>4</w:t>
    </w:r>
    <w:r>
      <w:rPr>
        <w:color w:val="898989"/>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9826" w14:textId="77777777" w:rsidR="00EA12C4" w:rsidRDefault="00000000">
    <w:pPr>
      <w:spacing w:after="0" w:line="259" w:lineRule="auto"/>
      <w:ind w:left="0" w:right="-321" w:firstLine="0"/>
      <w:jc w:val="right"/>
    </w:pPr>
    <w:r>
      <w:fldChar w:fldCharType="begin"/>
    </w:r>
    <w:r>
      <w:instrText xml:space="preserve"> PAGE   \* MERGEFORMAT </w:instrText>
    </w:r>
    <w:r>
      <w:fldChar w:fldCharType="separate"/>
    </w:r>
    <w:r>
      <w:rPr>
        <w:color w:val="898989"/>
        <w:sz w:val="20"/>
      </w:rPr>
      <w:t>4</w:t>
    </w:r>
    <w:r>
      <w:rPr>
        <w:color w:val="898989"/>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1F8A" w14:textId="77777777" w:rsidR="00CD7FB0" w:rsidRDefault="00CD7FB0">
      <w:pPr>
        <w:spacing w:after="0"/>
      </w:pPr>
      <w:r>
        <w:separator/>
      </w:r>
    </w:p>
  </w:footnote>
  <w:footnote w:type="continuationSeparator" w:id="0">
    <w:p w14:paraId="0FBCD50F" w14:textId="77777777" w:rsidR="00CD7FB0" w:rsidRDefault="00CD7FB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654D"/>
    <w:multiLevelType w:val="hybridMultilevel"/>
    <w:tmpl w:val="61C8A78E"/>
    <w:lvl w:ilvl="0" w:tplc="697067EA">
      <w:start w:val="1"/>
      <w:numFmt w:val="bullet"/>
      <w:lvlText w:val="•"/>
      <w:lvlJc w:val="left"/>
      <w:pPr>
        <w:ind w:left="2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CEC56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B60DD4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3061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9026A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A2021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ACBB7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60E3F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B9674C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D535AA"/>
    <w:multiLevelType w:val="hybridMultilevel"/>
    <w:tmpl w:val="FE36F376"/>
    <w:lvl w:ilvl="0" w:tplc="8AD46C46">
      <w:start w:val="1"/>
      <w:numFmt w:val="bullet"/>
      <w:lvlText w:val="-"/>
      <w:lvlJc w:val="left"/>
      <w:pPr>
        <w:ind w:left="139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30EA368">
      <w:start w:val="1"/>
      <w:numFmt w:val="bullet"/>
      <w:lvlText w:val="o"/>
      <w:lvlJc w:val="left"/>
      <w:pPr>
        <w:ind w:left="326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3DAA2402">
      <w:start w:val="1"/>
      <w:numFmt w:val="bullet"/>
      <w:lvlText w:val="▪"/>
      <w:lvlJc w:val="left"/>
      <w:pPr>
        <w:ind w:left="398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DC869288">
      <w:start w:val="1"/>
      <w:numFmt w:val="bullet"/>
      <w:lvlText w:val="•"/>
      <w:lvlJc w:val="left"/>
      <w:pPr>
        <w:ind w:left="470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F38E58A0">
      <w:start w:val="1"/>
      <w:numFmt w:val="bullet"/>
      <w:lvlText w:val="o"/>
      <w:lvlJc w:val="left"/>
      <w:pPr>
        <w:ind w:left="542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58B8E370">
      <w:start w:val="1"/>
      <w:numFmt w:val="bullet"/>
      <w:lvlText w:val="▪"/>
      <w:lvlJc w:val="left"/>
      <w:pPr>
        <w:ind w:left="614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C8F04FE2">
      <w:start w:val="1"/>
      <w:numFmt w:val="bullet"/>
      <w:lvlText w:val="•"/>
      <w:lvlJc w:val="left"/>
      <w:pPr>
        <w:ind w:left="686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E110C91C">
      <w:start w:val="1"/>
      <w:numFmt w:val="bullet"/>
      <w:lvlText w:val="o"/>
      <w:lvlJc w:val="left"/>
      <w:pPr>
        <w:ind w:left="758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DA28E4D2">
      <w:start w:val="1"/>
      <w:numFmt w:val="bullet"/>
      <w:lvlText w:val="▪"/>
      <w:lvlJc w:val="left"/>
      <w:pPr>
        <w:ind w:left="830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0012CF"/>
    <w:multiLevelType w:val="hybridMultilevel"/>
    <w:tmpl w:val="9CBED2E2"/>
    <w:lvl w:ilvl="0" w:tplc="C8D87A74">
      <w:start w:val="1"/>
      <w:numFmt w:val="decimal"/>
      <w:lvlText w:val="%1."/>
      <w:lvlJc w:val="left"/>
      <w:pPr>
        <w:ind w:left="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C4C7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42AF8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7A87C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A7C59B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AF70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5ECB5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4EA298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72669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2C346F"/>
    <w:multiLevelType w:val="hybridMultilevel"/>
    <w:tmpl w:val="A936F6CC"/>
    <w:lvl w:ilvl="0" w:tplc="AE965780">
      <w:start w:val="1"/>
      <w:numFmt w:val="decimal"/>
      <w:lvlText w:val="%1."/>
      <w:lvlJc w:val="left"/>
      <w:pPr>
        <w:ind w:left="331"/>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1" w:tplc="4A4CBCC6">
      <w:start w:val="1"/>
      <w:numFmt w:val="lowerLetter"/>
      <w:lvlText w:val="%2"/>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A3A0E426">
      <w:start w:val="1"/>
      <w:numFmt w:val="lowerRoman"/>
      <w:lvlText w:val="%3"/>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2EAE41BC">
      <w:start w:val="1"/>
      <w:numFmt w:val="decimal"/>
      <w:lvlText w:val="%4"/>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3108892C">
      <w:start w:val="1"/>
      <w:numFmt w:val="lowerLetter"/>
      <w:lvlText w:val="%5"/>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E8E89F5E">
      <w:start w:val="1"/>
      <w:numFmt w:val="lowerRoman"/>
      <w:lvlText w:val="%6"/>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4F805A76">
      <w:start w:val="1"/>
      <w:numFmt w:val="decimal"/>
      <w:lvlText w:val="%7"/>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BF1C2C76">
      <w:start w:val="1"/>
      <w:numFmt w:val="lowerLetter"/>
      <w:lvlText w:val="%8"/>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2EA60E48">
      <w:start w:val="1"/>
      <w:numFmt w:val="lowerRoman"/>
      <w:lvlText w:val="%9"/>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DD90914"/>
    <w:multiLevelType w:val="hybridMultilevel"/>
    <w:tmpl w:val="CA6E52E4"/>
    <w:lvl w:ilvl="0" w:tplc="86B8C140">
      <w:start w:val="1"/>
      <w:numFmt w:val="bullet"/>
      <w:lvlText w:val="•"/>
      <w:lvlJc w:val="left"/>
      <w:pPr>
        <w:ind w:left="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1E3810">
      <w:start w:val="1"/>
      <w:numFmt w:val="bullet"/>
      <w:lvlText w:val="o"/>
      <w:lvlJc w:val="left"/>
      <w:pPr>
        <w:ind w:left="12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A600724">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C4219D0">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6287B84">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BEC9892">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FC81484">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D303DC8">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25CCD02">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C0710A5"/>
    <w:multiLevelType w:val="hybridMultilevel"/>
    <w:tmpl w:val="81AAF2FC"/>
    <w:lvl w:ilvl="0" w:tplc="3BA0EF9E">
      <w:start w:val="1"/>
      <w:numFmt w:val="upperLetter"/>
      <w:lvlText w:val="%1."/>
      <w:lvlJc w:val="left"/>
      <w:pPr>
        <w:ind w:left="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8814E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126C6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FA22C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849F8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C6F94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862CA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C0415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1CD50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77262839">
    <w:abstractNumId w:val="0"/>
  </w:num>
  <w:num w:numId="2" w16cid:durableId="428427147">
    <w:abstractNumId w:val="5"/>
  </w:num>
  <w:num w:numId="3" w16cid:durableId="346833311">
    <w:abstractNumId w:val="3"/>
  </w:num>
  <w:num w:numId="4" w16cid:durableId="651452227">
    <w:abstractNumId w:val="2"/>
  </w:num>
  <w:num w:numId="5" w16cid:durableId="662702565">
    <w:abstractNumId w:val="1"/>
  </w:num>
  <w:num w:numId="6" w16cid:durableId="125701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2C4"/>
    <w:rsid w:val="00137E95"/>
    <w:rsid w:val="00215CBA"/>
    <w:rsid w:val="0037683B"/>
    <w:rsid w:val="004D5275"/>
    <w:rsid w:val="00861A6B"/>
    <w:rsid w:val="009520AF"/>
    <w:rsid w:val="00A9498A"/>
    <w:rsid w:val="00AB0235"/>
    <w:rsid w:val="00C07B58"/>
    <w:rsid w:val="00CD7FB0"/>
    <w:rsid w:val="00D15703"/>
    <w:rsid w:val="00EA12C4"/>
    <w:rsid w:val="00EE43E5"/>
    <w:rsid w:val="00F66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34FA"/>
  <w15:docId w15:val="{0B347860-5827-47E3-8EC6-99AE8A3C0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7" w:line="24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97" w:line="259" w:lineRule="auto"/>
      <w:ind w:right="127"/>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3" w:line="259" w:lineRule="auto"/>
      <w:ind w:left="10"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pport.gotsport.com/as-manager/coach-how-to-purchase-event-insurance-after-registr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3938</Words>
  <Characters>18824</Characters>
  <Application>Microsoft Office Word</Application>
  <DocSecurity>0</DocSecurity>
  <Lines>418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Lowdon</dc:creator>
  <cp:keywords/>
  <cp:lastModifiedBy>Mary Lowdon</cp:lastModifiedBy>
  <cp:revision>2</cp:revision>
  <dcterms:created xsi:type="dcterms:W3CDTF">2026-08-11T18:49:00Z</dcterms:created>
  <dcterms:modified xsi:type="dcterms:W3CDTF">2026-08-11T18:49:00Z</dcterms:modified>
</cp:coreProperties>
</file>